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DD" w:rsidRDefault="004E1EA9">
      <w:pPr>
        <w:rPr>
          <w:rFonts w:ascii="Arial" w:hAnsi="Arial" w:cs="Arial"/>
          <w:sz w:val="16"/>
          <w:szCs w:val="23"/>
        </w:rPr>
      </w:pPr>
      <w:proofErr w:type="gramStart"/>
      <w:r>
        <w:rPr>
          <w:rFonts w:ascii="Arial" w:hAnsi="Arial" w:cs="Arial"/>
          <w:sz w:val="16"/>
          <w:szCs w:val="23"/>
        </w:rPr>
        <w:t>eJournal  Ilmu</w:t>
      </w:r>
      <w:r>
        <w:rPr>
          <w:rFonts w:ascii="Arial" w:hAnsi="Arial" w:cs="Arial"/>
          <w:sz w:val="16"/>
          <w:szCs w:val="23"/>
          <w:lang w:val="id-ID"/>
        </w:rPr>
        <w:t>Komunikasi,</w:t>
      </w:r>
      <w:r w:rsidR="00AA69B4">
        <w:rPr>
          <w:rFonts w:ascii="Arial" w:hAnsi="Arial" w:cs="Arial"/>
          <w:sz w:val="16"/>
          <w:szCs w:val="23"/>
          <w:lang w:val="id-ID"/>
        </w:rPr>
        <w:t>201</w:t>
      </w:r>
      <w:r w:rsidR="00AA69B4">
        <w:rPr>
          <w:rFonts w:ascii="Arial" w:hAnsi="Arial" w:cs="Arial"/>
          <w:sz w:val="16"/>
          <w:szCs w:val="23"/>
        </w:rPr>
        <w:t>9</w:t>
      </w:r>
      <w:proofErr w:type="gramEnd"/>
      <w:r w:rsidR="00E44E7A">
        <w:rPr>
          <w:rFonts w:ascii="Arial" w:hAnsi="Arial" w:cs="Arial"/>
          <w:sz w:val="16"/>
          <w:szCs w:val="23"/>
        </w:rPr>
        <w:t xml:space="preserve">, 7 (1) </w:t>
      </w:r>
      <w:r>
        <w:rPr>
          <w:rFonts w:ascii="Arial" w:hAnsi="Arial" w:cs="Arial"/>
          <w:sz w:val="16"/>
          <w:szCs w:val="23"/>
          <w:lang w:val="id-ID"/>
        </w:rPr>
        <w:t>:</w:t>
      </w:r>
      <w:r w:rsidR="00E44E7A">
        <w:rPr>
          <w:rFonts w:ascii="Arial" w:hAnsi="Arial" w:cs="Arial"/>
          <w:sz w:val="16"/>
          <w:szCs w:val="23"/>
        </w:rPr>
        <w:t xml:space="preserve"> 98-112</w:t>
      </w:r>
    </w:p>
    <w:p w:rsidR="00EC5FDD" w:rsidRPr="00AA69B4" w:rsidRDefault="004E1EA9">
      <w:pPr>
        <w:pStyle w:val="FootnoteText"/>
        <w:rPr>
          <w:rFonts w:ascii="Arial" w:hAnsi="Arial" w:cs="Arial"/>
          <w:sz w:val="16"/>
          <w:szCs w:val="23"/>
          <w:lang w:val="en-US"/>
        </w:rPr>
      </w:pPr>
      <w:r>
        <w:rPr>
          <w:rFonts w:ascii="Arial" w:hAnsi="Arial" w:cs="Arial"/>
          <w:sz w:val="16"/>
          <w:szCs w:val="23"/>
        </w:rPr>
        <w:t xml:space="preserve">ISSN </w:t>
      </w:r>
      <w:r w:rsidR="00E44E7A">
        <w:rPr>
          <w:rFonts w:ascii="Arial" w:hAnsi="Arial" w:cs="Arial"/>
          <w:sz w:val="16"/>
          <w:szCs w:val="23"/>
        </w:rPr>
        <w:t>2502-5961 (Cetak) – ISSN 2502-597X (Online</w:t>
      </w:r>
      <w:proofErr w:type="gramStart"/>
      <w:r w:rsidR="00E44E7A">
        <w:rPr>
          <w:rFonts w:ascii="Arial" w:hAnsi="Arial" w:cs="Arial"/>
          <w:sz w:val="16"/>
          <w:szCs w:val="23"/>
        </w:rPr>
        <w:t xml:space="preserve">) </w:t>
      </w:r>
      <w:r>
        <w:rPr>
          <w:rFonts w:ascii="Arial" w:hAnsi="Arial" w:cs="Arial"/>
          <w:sz w:val="16"/>
          <w:szCs w:val="23"/>
        </w:rPr>
        <w:t xml:space="preserve"> ejournal.</w:t>
      </w:r>
      <w:r>
        <w:rPr>
          <w:rFonts w:ascii="Arial" w:hAnsi="Arial" w:cs="Arial"/>
          <w:sz w:val="16"/>
          <w:szCs w:val="23"/>
          <w:lang w:val="id-ID"/>
        </w:rPr>
        <w:t>ilkom</w:t>
      </w:r>
      <w:r>
        <w:rPr>
          <w:rFonts w:ascii="Arial" w:hAnsi="Arial" w:cs="Arial"/>
          <w:sz w:val="16"/>
          <w:szCs w:val="23"/>
        </w:rPr>
        <w:t>.fisip</w:t>
      </w:r>
      <w:proofErr w:type="gramEnd"/>
      <w:r>
        <w:rPr>
          <w:rFonts w:ascii="Arial" w:hAnsi="Arial" w:cs="Arial"/>
          <w:sz w:val="16"/>
          <w:szCs w:val="23"/>
        </w:rPr>
        <w:t>-unmul.</w:t>
      </w:r>
      <w:r>
        <w:rPr>
          <w:rFonts w:ascii="Arial" w:hAnsi="Arial" w:cs="Arial"/>
          <w:sz w:val="16"/>
          <w:szCs w:val="23"/>
          <w:lang w:val="id-ID"/>
        </w:rPr>
        <w:t>ac.id</w:t>
      </w:r>
      <w:r>
        <w:rPr>
          <w:rFonts w:ascii="Arial" w:hAnsi="Arial" w:cs="Arial"/>
          <w:sz w:val="16"/>
          <w:szCs w:val="23"/>
        </w:rPr>
        <w:br/>
        <w:t>© Copyright  201</w:t>
      </w:r>
      <w:r w:rsidR="00AA69B4">
        <w:rPr>
          <w:rFonts w:ascii="Arial" w:hAnsi="Arial" w:cs="Arial"/>
          <w:sz w:val="16"/>
          <w:szCs w:val="23"/>
          <w:lang w:val="en-US"/>
        </w:rPr>
        <w:t>9</w:t>
      </w:r>
    </w:p>
    <w:p w:rsidR="00EC5FDD" w:rsidRDefault="00EC5FDD">
      <w:pPr>
        <w:pStyle w:val="Default"/>
        <w:jc w:val="center"/>
        <w:rPr>
          <w:b/>
          <w:bCs/>
          <w:sz w:val="28"/>
          <w:szCs w:val="23"/>
        </w:rPr>
      </w:pPr>
    </w:p>
    <w:p w:rsidR="0090096A" w:rsidRPr="00D02760" w:rsidRDefault="0090096A" w:rsidP="00D02760">
      <w:pPr>
        <w:spacing w:line="228" w:lineRule="auto"/>
        <w:jc w:val="center"/>
        <w:rPr>
          <w:b/>
          <w:bCs/>
          <w:caps/>
          <w:spacing w:val="-7"/>
          <w:sz w:val="28"/>
          <w:szCs w:val="28"/>
        </w:rPr>
      </w:pPr>
      <w:r w:rsidRPr="002B13C6">
        <w:rPr>
          <w:b/>
          <w:caps/>
          <w:spacing w:val="-7"/>
          <w:sz w:val="28"/>
          <w:szCs w:val="28"/>
        </w:rPr>
        <w:t>STRATEGI KOMUNIKASI ORANG TUA TENTANG PENDIDIKAN SEKSUALITAS KEPADA ANAK DISABILITAS</w:t>
      </w:r>
    </w:p>
    <w:p w:rsidR="00EC5FDD" w:rsidRDefault="00EC5FDD">
      <w:pPr>
        <w:jc w:val="center"/>
        <w:rPr>
          <w:b/>
          <w:szCs w:val="23"/>
        </w:rPr>
      </w:pPr>
    </w:p>
    <w:p w:rsidR="00CA72D4" w:rsidRDefault="0090096A" w:rsidP="00281E69">
      <w:pPr>
        <w:jc w:val="center"/>
        <w:rPr>
          <w:b/>
        </w:rPr>
      </w:pPr>
      <w:r>
        <w:rPr>
          <w:b/>
          <w:szCs w:val="23"/>
        </w:rPr>
        <w:t>Elisa Anggraini</w:t>
      </w:r>
      <w:r w:rsidR="004E1EA9">
        <w:rPr>
          <w:rStyle w:val="FootnoteReference"/>
          <w:b/>
          <w:szCs w:val="23"/>
        </w:rPr>
        <w:footnoteReference w:id="1"/>
      </w:r>
      <w:r w:rsidR="00CA72D4">
        <w:rPr>
          <w:b/>
          <w:szCs w:val="23"/>
        </w:rPr>
        <w:t xml:space="preserve">, </w:t>
      </w:r>
      <w:r w:rsidR="00CA72D4">
        <w:rPr>
          <w:b/>
        </w:rPr>
        <w:t>Lisda Sofia</w:t>
      </w:r>
      <w:r w:rsidR="00CA72D4">
        <w:rPr>
          <w:b/>
          <w:vertAlign w:val="superscript"/>
        </w:rPr>
        <w:footnoteReference w:id="2"/>
      </w:r>
      <w:proofErr w:type="gramStart"/>
      <w:r w:rsidR="00CA72D4">
        <w:rPr>
          <w:b/>
        </w:rPr>
        <w:t>,  Nurliah</w:t>
      </w:r>
      <w:proofErr w:type="gramEnd"/>
      <w:r w:rsidR="00CA72D4">
        <w:rPr>
          <w:b/>
          <w:vertAlign w:val="superscript"/>
        </w:rPr>
        <w:footnoteReference w:id="3"/>
      </w:r>
    </w:p>
    <w:p w:rsidR="00CA72D4" w:rsidRDefault="00CA72D4" w:rsidP="00CA72D4">
      <w:pPr>
        <w:tabs>
          <w:tab w:val="left" w:pos="4335"/>
        </w:tabs>
        <w:spacing w:after="0"/>
        <w:rPr>
          <w:b/>
          <w:sz w:val="28"/>
          <w:szCs w:val="28"/>
        </w:rPr>
      </w:pPr>
      <w:r>
        <w:rPr>
          <w:b/>
          <w:sz w:val="28"/>
          <w:szCs w:val="28"/>
        </w:rPr>
        <w:tab/>
      </w:r>
    </w:p>
    <w:p w:rsidR="00CA72D4" w:rsidRPr="00281E69" w:rsidRDefault="00CA72D4" w:rsidP="00281E69">
      <w:pPr>
        <w:spacing w:after="0" w:line="240" w:lineRule="auto"/>
        <w:jc w:val="center"/>
        <w:rPr>
          <w:b/>
          <w:i/>
          <w:sz w:val="23"/>
          <w:szCs w:val="23"/>
          <w:lang w:val="id-ID"/>
        </w:rPr>
      </w:pPr>
      <w:r>
        <w:rPr>
          <w:b/>
          <w:i/>
          <w:sz w:val="23"/>
          <w:szCs w:val="23"/>
        </w:rPr>
        <w:t>Abstrak</w:t>
      </w:r>
    </w:p>
    <w:p w:rsidR="00281E69" w:rsidRDefault="0090096A" w:rsidP="00281E69">
      <w:pPr>
        <w:spacing w:after="0"/>
        <w:ind w:firstLine="720"/>
        <w:jc w:val="both"/>
        <w:rPr>
          <w:i/>
          <w:sz w:val="23"/>
          <w:szCs w:val="23"/>
          <w:lang w:val="id-ID"/>
        </w:rPr>
      </w:pPr>
      <w:r w:rsidRPr="002B13C6">
        <w:rPr>
          <w:i/>
          <w:sz w:val="23"/>
          <w:szCs w:val="23"/>
        </w:rPr>
        <w:t>Anak tunarungu cukup sulit menerima materi yang besifat abstrak seperti pendidikan seksualitas, sehingga dibutuhkan strategi komunikasi yang terdiri dari keterbukaan, empati, sikap mendukung, sikap positif dan kesetaraan dalam menyampaikannya.Untuk itu peran orang tua sangat penting dalam memberikan pendidikan seksualitas kepada anak tunarungu.Tujuan dari penelitian ini adalah untuk mengetahui, menganalisis serta menjelaskan bagaimana strategi komunikasi orang tua tentang pendidikan seksualitas kepada anak disabilitas.Teknik purposive sampling digunakan untuk memperoleh dua pasang orang tua yang terdiri dari dua orang ayah dan dua orang ibu sebagai informan.Penelitian ini menggunakan metode penelitian deskriptif kualitatif.Data dikumpulkan dengan melakukan wawancara mend</w:t>
      </w:r>
      <w:bookmarkStart w:id="0" w:name="_GoBack"/>
      <w:bookmarkEnd w:id="0"/>
      <w:r w:rsidRPr="002B13C6">
        <w:rPr>
          <w:i/>
          <w:sz w:val="23"/>
          <w:szCs w:val="23"/>
        </w:rPr>
        <w:t xml:space="preserve">alam, observasi, dan dokumentasi.Data yang diperoleh dianalisis dan direduksi sehingga memungkinkan adanya penarikan kesimpulan.Hasil dari penelitian menunjukkan adanya strategi komunikasi berupa keterbukaan dalam menyampaikan pendidikan sekualitas yaitu dengan berbagi pengalaman serta memberikan contoh dalam kehidupan sehari-hari, menunjukkan  empati dengan ikut merasakan apa yang anak rasakan, adanya sikap mendukung dengan mendukung hal-hal positif yang dimiliki anak dan sikap positif ditunjukkan dengan bersikap positif ketika berkomunikasi, serta kesetaraan dalam memberikan seksualitas kepada anak disabilitas agar anak merasa dihargai dan tidak merasa terasing. </w:t>
      </w:r>
      <w:proofErr w:type="gramStart"/>
      <w:r w:rsidRPr="002B13C6">
        <w:rPr>
          <w:i/>
          <w:sz w:val="23"/>
          <w:szCs w:val="23"/>
        </w:rPr>
        <w:t>Walaupun dalam memberikan pendidikan seksualitas ditemukan adanya beberapa hambatan komunikasi dalam memberikan pendidikan seksualitas kepada anak disabilitas.</w:t>
      </w:r>
      <w:proofErr w:type="gramEnd"/>
    </w:p>
    <w:p w:rsidR="00AD1FC6" w:rsidRDefault="004D614B" w:rsidP="00281E69">
      <w:pPr>
        <w:spacing w:after="0"/>
        <w:jc w:val="both"/>
        <w:rPr>
          <w:i/>
          <w:sz w:val="23"/>
          <w:szCs w:val="23"/>
        </w:rPr>
      </w:pPr>
      <w:r>
        <w:rPr>
          <w:i/>
          <w:noProof/>
          <w:sz w:val="23"/>
          <w:szCs w:val="23"/>
        </w:rPr>
        <w:pict>
          <v:shapetype id="_x0000_t32" coordsize="21600,21600" o:spt="32" o:oned="t" path="m,l21600,21600e" filled="f">
            <v:path arrowok="t" fillok="f" o:connecttype="none"/>
            <o:lock v:ext="edit" shapetype="t"/>
          </v:shapetype>
          <v:shape id="_x0000_s1026" type="#_x0000_t32" style="position:absolute;left:0;text-align:left;margin-left:.95pt;margin-top:41pt;width:377.2pt;height:.05pt;z-index:251658240" o:connectortype="straight"/>
        </w:pict>
      </w:r>
      <w:r w:rsidR="0090096A" w:rsidRPr="003E15F0">
        <w:rPr>
          <w:b/>
          <w:i/>
          <w:sz w:val="23"/>
          <w:szCs w:val="23"/>
        </w:rPr>
        <w:t xml:space="preserve">Kata </w:t>
      </w:r>
      <w:proofErr w:type="gramStart"/>
      <w:r w:rsidR="0090096A" w:rsidRPr="003E15F0">
        <w:rPr>
          <w:b/>
          <w:i/>
          <w:sz w:val="23"/>
          <w:szCs w:val="23"/>
        </w:rPr>
        <w:t>Kunci :</w:t>
      </w:r>
      <w:proofErr w:type="gramEnd"/>
      <w:r w:rsidR="0090096A" w:rsidRPr="003E15F0">
        <w:rPr>
          <w:i/>
          <w:sz w:val="23"/>
          <w:szCs w:val="23"/>
        </w:rPr>
        <w:t xml:space="preserve"> Strategi Komunikasi, Orang Tua, Pendidikan Seksualitas, Anak Disabilitas</w:t>
      </w:r>
    </w:p>
    <w:p w:rsidR="00EC5FDD" w:rsidRPr="00AD1FC6" w:rsidRDefault="0090096A" w:rsidP="00AD1FC6">
      <w:pPr>
        <w:spacing w:after="0"/>
        <w:jc w:val="both"/>
        <w:rPr>
          <w:i/>
          <w:sz w:val="23"/>
          <w:szCs w:val="23"/>
        </w:rPr>
      </w:pPr>
      <w:r>
        <w:rPr>
          <w:b/>
          <w:sz w:val="23"/>
          <w:szCs w:val="23"/>
        </w:rPr>
        <w:lastRenderedPageBreak/>
        <w:t>PENDAHULUAN</w:t>
      </w:r>
    </w:p>
    <w:p w:rsidR="00EC5FDD" w:rsidRDefault="004E1EA9" w:rsidP="00AD1FC6">
      <w:pPr>
        <w:spacing w:after="0"/>
        <w:rPr>
          <w:i/>
          <w:sz w:val="23"/>
          <w:szCs w:val="23"/>
        </w:rPr>
      </w:pPr>
      <w:r>
        <w:rPr>
          <w:b/>
          <w:i/>
          <w:sz w:val="23"/>
          <w:szCs w:val="23"/>
        </w:rPr>
        <w:t xml:space="preserve">Latar Belakang </w:t>
      </w:r>
    </w:p>
    <w:p w:rsidR="0090096A" w:rsidRPr="003E15F0" w:rsidRDefault="0090096A" w:rsidP="00AD1FC6">
      <w:pPr>
        <w:ind w:firstLine="720"/>
        <w:jc w:val="both"/>
        <w:rPr>
          <w:sz w:val="23"/>
          <w:szCs w:val="23"/>
        </w:rPr>
      </w:pPr>
      <w:r w:rsidRPr="003E15F0">
        <w:rPr>
          <w:sz w:val="23"/>
          <w:szCs w:val="23"/>
        </w:rPr>
        <w:t>Sekitar pertengahan tahun 2016 lalu, Aceh dihebohkan oleh seorang anak tuna rungu yang jatuh cinta kepada ayahnya hingga hamil tujuh bulan.</w:t>
      </w:r>
      <w:r w:rsidR="00B113FB">
        <w:rPr>
          <w:sz w:val="23"/>
          <w:szCs w:val="23"/>
        </w:rPr>
        <w:t xml:space="preserve">Dikutip dari situs resmi </w:t>
      </w:r>
      <w:hyperlink r:id="rId10" w:history="1">
        <w:r w:rsidR="00B113FB" w:rsidRPr="00B113FB">
          <w:rPr>
            <w:rStyle w:val="Hyperlink"/>
            <w:color w:val="auto"/>
            <w:sz w:val="23"/>
            <w:szCs w:val="23"/>
            <w:u w:val="none"/>
          </w:rPr>
          <w:t>www.tribunnews.com</w:t>
        </w:r>
      </w:hyperlink>
      <w:r w:rsidR="00B113FB">
        <w:rPr>
          <w:sz w:val="23"/>
          <w:szCs w:val="23"/>
        </w:rPr>
        <w:t xml:space="preserve"> mengungkap bahwa inu korban mengalami stroke, dan selama itulah korban dicabuli oleh Ayahnya.Namun, setelah diusut ternyata korban mengakui bahwa dia melakukan hal itu karna dia mencintai ayahnya.</w:t>
      </w:r>
      <w:r w:rsidR="00CA72D4">
        <w:rPr>
          <w:sz w:val="23"/>
          <w:szCs w:val="23"/>
        </w:rPr>
        <w:t xml:space="preserve">Padahal, seperti yang kita ketahui cinta anak terhadap Ayah bukan cinta yang seperti itu. </w:t>
      </w:r>
      <w:proofErr w:type="gramStart"/>
      <w:r w:rsidRPr="003E15F0">
        <w:rPr>
          <w:sz w:val="23"/>
          <w:szCs w:val="23"/>
        </w:rPr>
        <w:t>Bukan hanya sekali itu saja anak-anak disabilitas harus menjadi korban dari pelecehan seksual.</w:t>
      </w:r>
      <w:proofErr w:type="gramEnd"/>
      <w:r w:rsidRPr="003E15F0">
        <w:rPr>
          <w:sz w:val="23"/>
          <w:szCs w:val="23"/>
        </w:rPr>
        <w:t xml:space="preserve"> Dalam sebuah film berjudul </w:t>
      </w:r>
      <w:r w:rsidRPr="003E15F0">
        <w:rPr>
          <w:i/>
          <w:sz w:val="23"/>
          <w:szCs w:val="23"/>
        </w:rPr>
        <w:t>Silenced</w:t>
      </w:r>
      <w:r w:rsidRPr="003E15F0">
        <w:rPr>
          <w:sz w:val="23"/>
          <w:szCs w:val="23"/>
        </w:rPr>
        <w:t xml:space="preserve"> yang diangkat dari kisah nyata di Korea Selatan yang mengungkap kasus pelecehan seksual yang dilakukan oleh kepala sekolah kepada para siswa tunarungunya. </w:t>
      </w:r>
      <w:proofErr w:type="gramStart"/>
      <w:r w:rsidRPr="003E15F0">
        <w:rPr>
          <w:sz w:val="23"/>
          <w:szCs w:val="23"/>
        </w:rPr>
        <w:t>Pelaku memanfaatkan keadaan penyandang disabilitas untuk melancarkan pemerkosaan, korban yang lemah membuat tindakan mereka mudah dilakukan dan disembunyikan, sementara lemah menurut Soemantri lekat kaitannya dengan para difabel.</w:t>
      </w:r>
      <w:proofErr w:type="gramEnd"/>
    </w:p>
    <w:p w:rsidR="0090096A" w:rsidRPr="003E15F0" w:rsidRDefault="0090096A" w:rsidP="00AD1FC6">
      <w:pPr>
        <w:ind w:firstLine="720"/>
        <w:jc w:val="both"/>
        <w:rPr>
          <w:sz w:val="23"/>
          <w:szCs w:val="23"/>
        </w:rPr>
      </w:pPr>
      <w:r w:rsidRPr="003E15F0">
        <w:rPr>
          <w:sz w:val="23"/>
          <w:szCs w:val="23"/>
        </w:rPr>
        <w:t xml:space="preserve">Untuk itu, </w:t>
      </w:r>
      <w:proofErr w:type="gramStart"/>
      <w:r w:rsidRPr="003E15F0">
        <w:rPr>
          <w:sz w:val="23"/>
          <w:szCs w:val="23"/>
        </w:rPr>
        <w:t>menurut  seorang</w:t>
      </w:r>
      <w:proofErr w:type="gramEnd"/>
      <w:r w:rsidRPr="003E15F0">
        <w:rPr>
          <w:sz w:val="23"/>
          <w:szCs w:val="23"/>
        </w:rPr>
        <w:t xml:space="preserve"> psikolog Universitas Katolik Soegijapranata Semarang Lita  Widyo Hastuti pendidikan seks sangat penting bagi anak berkebutuhan khusus, menurutnya anak berkebutuhan khusus memiliki dorongan seksual yang sama dengan anak lainnya dan mereka justru mudah di manipulasi. </w:t>
      </w:r>
      <w:proofErr w:type="gramStart"/>
      <w:r w:rsidRPr="003E15F0">
        <w:rPr>
          <w:sz w:val="23"/>
          <w:szCs w:val="23"/>
        </w:rPr>
        <w:t>Lita juga mengungkapkan mayoritas anak berkebutuhan khusus yang menjadi korban seksual, pelakunya justru orang-orang yang telah dikenal atau dipercaya, mereka sangat rentan.</w:t>
      </w:r>
      <w:proofErr w:type="gramEnd"/>
    </w:p>
    <w:p w:rsidR="00CA72D4" w:rsidRDefault="0090096A" w:rsidP="00AD1FC6">
      <w:pPr>
        <w:ind w:firstLine="720"/>
        <w:jc w:val="both"/>
        <w:rPr>
          <w:sz w:val="23"/>
          <w:szCs w:val="23"/>
        </w:rPr>
      </w:pPr>
      <w:r w:rsidRPr="003E15F0">
        <w:rPr>
          <w:sz w:val="23"/>
          <w:szCs w:val="23"/>
        </w:rPr>
        <w:t xml:space="preserve">Namun, di sisi lain pendidikan seks bagi anak berkebutuhan khusus belum banyak menajadi perhatian kalangan pendidik. </w:t>
      </w:r>
      <w:proofErr w:type="gramStart"/>
      <w:r w:rsidRPr="003E15F0">
        <w:rPr>
          <w:sz w:val="23"/>
          <w:szCs w:val="23"/>
        </w:rPr>
        <w:t>Terbukti literatur yang membahas pendidikan seks secara komprehensif masih minim sekali ditemukan bahkan terbilang hampir tidak ada.Padahal pendidikan seks bagi mereka menjadi adalah keha</w:t>
      </w:r>
      <w:r w:rsidR="00255BBA">
        <w:rPr>
          <w:sz w:val="23"/>
          <w:szCs w:val="23"/>
        </w:rPr>
        <w:t>rusan (www.edukasi.kompas.com).</w:t>
      </w:r>
      <w:proofErr w:type="gramEnd"/>
    </w:p>
    <w:p w:rsidR="00B54DDF" w:rsidRPr="00CA72D4" w:rsidRDefault="00B54DDF" w:rsidP="00B54DDF">
      <w:pPr>
        <w:ind w:firstLine="720"/>
        <w:jc w:val="both"/>
        <w:rPr>
          <w:sz w:val="23"/>
          <w:szCs w:val="23"/>
        </w:rPr>
      </w:pPr>
      <w:r w:rsidRPr="00B54DDF">
        <w:rPr>
          <w:sz w:val="23"/>
          <w:szCs w:val="23"/>
        </w:rPr>
        <w:t>Dari uraian di atas sangat menarik peneliti untuk meneliti stra</w:t>
      </w:r>
      <w:r>
        <w:rPr>
          <w:sz w:val="23"/>
          <w:szCs w:val="23"/>
        </w:rPr>
        <w:t>tegi</w:t>
      </w:r>
      <w:r w:rsidRPr="00B54DDF">
        <w:rPr>
          <w:sz w:val="23"/>
          <w:szCs w:val="23"/>
        </w:rPr>
        <w:t>komunikasi orang tua tentang pendidikan seksualitas kepada anak disabilitas (tunarungu bicara) karena beberapa alasan: 1) Anak tunarungu bicara memiliki kondisifisik yang cenderung sama dengan anak normal dan hasrat seksualitas dan organreproduksi mereka juga cenderung norma</w:t>
      </w:r>
      <w:r>
        <w:rPr>
          <w:sz w:val="23"/>
          <w:szCs w:val="23"/>
        </w:rPr>
        <w:t xml:space="preserve">l, 2) Orang tua </w:t>
      </w:r>
      <w:r>
        <w:rPr>
          <w:sz w:val="23"/>
          <w:szCs w:val="23"/>
        </w:rPr>
        <w:lastRenderedPageBreak/>
        <w:t xml:space="preserve">merupakan orang </w:t>
      </w:r>
      <w:r w:rsidRPr="00B54DDF">
        <w:rPr>
          <w:sz w:val="23"/>
          <w:szCs w:val="23"/>
        </w:rPr>
        <w:t>terdekat dari anak tunarungu bicara yang memiliki caranya masing-masing untukberkomunikasi dengan anaknya, 3) Pendidikan seksualitas sangat jarang bahkancenderung tidak ada di berikan disekolah sehingga diperlukan sekali didapatkandari orangtua.</w:t>
      </w:r>
    </w:p>
    <w:p w:rsidR="0090096A" w:rsidRPr="008A3D77" w:rsidRDefault="0090096A" w:rsidP="00AD1FC6">
      <w:pPr>
        <w:spacing w:after="0"/>
        <w:jc w:val="both"/>
        <w:rPr>
          <w:b/>
          <w:spacing w:val="-7"/>
          <w:sz w:val="23"/>
          <w:szCs w:val="23"/>
        </w:rPr>
      </w:pPr>
      <w:r w:rsidRPr="008A3D77">
        <w:rPr>
          <w:b/>
          <w:spacing w:val="-7"/>
          <w:sz w:val="23"/>
          <w:szCs w:val="23"/>
        </w:rPr>
        <w:t>KERANGKA DASAR TEORI</w:t>
      </w:r>
    </w:p>
    <w:p w:rsidR="0090096A" w:rsidRPr="008A3D77" w:rsidRDefault="0090096A" w:rsidP="00AD1FC6">
      <w:pPr>
        <w:spacing w:after="0"/>
        <w:jc w:val="both"/>
        <w:rPr>
          <w:b/>
          <w:i/>
          <w:spacing w:val="-7"/>
          <w:sz w:val="23"/>
          <w:szCs w:val="23"/>
        </w:rPr>
      </w:pPr>
      <w:r w:rsidRPr="008A3D77">
        <w:rPr>
          <w:b/>
          <w:i/>
          <w:spacing w:val="-7"/>
          <w:sz w:val="23"/>
          <w:szCs w:val="23"/>
        </w:rPr>
        <w:t>Komunikasi Interpesonal</w:t>
      </w:r>
    </w:p>
    <w:p w:rsidR="0090096A" w:rsidRPr="00CA72D4" w:rsidRDefault="0090096A" w:rsidP="00AD1FC6">
      <w:pPr>
        <w:ind w:firstLine="720"/>
        <w:jc w:val="both"/>
        <w:rPr>
          <w:sz w:val="23"/>
          <w:szCs w:val="23"/>
        </w:rPr>
      </w:pPr>
      <w:r w:rsidRPr="008A3D77">
        <w:rPr>
          <w:sz w:val="23"/>
          <w:szCs w:val="23"/>
        </w:rPr>
        <w:t>Menurut Devito (2011) mendefinisiikan bahwa komunikasi interpersonal adalah proses pengiriman dan penerimaan pesan-pesan antara dua orang atau di</w:t>
      </w:r>
      <w:r w:rsidR="00CA72D4">
        <w:rPr>
          <w:sz w:val="23"/>
          <w:szCs w:val="23"/>
        </w:rPr>
        <w:t>-</w:t>
      </w:r>
      <w:r w:rsidRPr="008A3D77">
        <w:rPr>
          <w:sz w:val="23"/>
          <w:szCs w:val="23"/>
        </w:rPr>
        <w:t>antara sekelompok kecil orang-orang, dengan beberapa efek dan beberapa umpan balik seketika.</w:t>
      </w:r>
    </w:p>
    <w:p w:rsidR="0090096A" w:rsidRPr="008A3D77" w:rsidRDefault="0090096A" w:rsidP="00AD1FC6">
      <w:pPr>
        <w:spacing w:after="0"/>
        <w:jc w:val="both"/>
        <w:rPr>
          <w:b/>
          <w:i/>
          <w:spacing w:val="-7"/>
          <w:sz w:val="23"/>
          <w:szCs w:val="23"/>
        </w:rPr>
      </w:pPr>
      <w:r w:rsidRPr="008A3D77">
        <w:rPr>
          <w:b/>
          <w:i/>
          <w:spacing w:val="-7"/>
          <w:sz w:val="23"/>
          <w:szCs w:val="23"/>
        </w:rPr>
        <w:t>Komunikasi Interpesonal Orang Tua dengan Anak</w:t>
      </w:r>
    </w:p>
    <w:p w:rsidR="007B6599" w:rsidRPr="008A3D77" w:rsidRDefault="0090096A" w:rsidP="00AD1FC6">
      <w:pPr>
        <w:spacing w:after="0"/>
        <w:ind w:firstLine="720"/>
        <w:jc w:val="both"/>
        <w:rPr>
          <w:sz w:val="23"/>
          <w:szCs w:val="23"/>
        </w:rPr>
      </w:pPr>
      <w:proofErr w:type="gramStart"/>
      <w:r w:rsidRPr="008A3D77">
        <w:rPr>
          <w:sz w:val="23"/>
          <w:szCs w:val="23"/>
        </w:rPr>
        <w:t>Menurut Suciati dalam bukunya Komunikasi Interpersonal, Salah satu bentuk komunikasi interpersonal adalah komunikasi orang tua dengan anak.</w:t>
      </w:r>
      <w:proofErr w:type="gramEnd"/>
      <w:r w:rsidRPr="008A3D77">
        <w:rPr>
          <w:sz w:val="23"/>
          <w:szCs w:val="23"/>
        </w:rPr>
        <w:t xml:space="preserve"> Orang tua adalah pemikul amanah yang bertanggung jawab terhadap masa depan anak. </w:t>
      </w:r>
    </w:p>
    <w:p w:rsidR="007B6599" w:rsidRDefault="007B6599" w:rsidP="00AD1FC6">
      <w:pPr>
        <w:spacing w:after="0"/>
        <w:jc w:val="both"/>
        <w:rPr>
          <w:b/>
          <w:i/>
          <w:spacing w:val="-7"/>
          <w:sz w:val="23"/>
          <w:szCs w:val="23"/>
        </w:rPr>
      </w:pPr>
    </w:p>
    <w:p w:rsidR="0090096A" w:rsidRPr="008A3D77" w:rsidRDefault="0090096A" w:rsidP="00AD1FC6">
      <w:pPr>
        <w:spacing w:after="0"/>
        <w:jc w:val="both"/>
        <w:rPr>
          <w:b/>
          <w:i/>
          <w:spacing w:val="-7"/>
          <w:sz w:val="23"/>
          <w:szCs w:val="23"/>
        </w:rPr>
      </w:pPr>
      <w:r w:rsidRPr="008A3D77">
        <w:rPr>
          <w:b/>
          <w:i/>
          <w:spacing w:val="-7"/>
          <w:sz w:val="23"/>
          <w:szCs w:val="23"/>
        </w:rPr>
        <w:t>Strategi Komunikasi</w:t>
      </w:r>
    </w:p>
    <w:p w:rsidR="007B6599" w:rsidRDefault="0090096A" w:rsidP="00F26CB9">
      <w:pPr>
        <w:spacing w:after="0"/>
        <w:ind w:firstLine="720"/>
        <w:jc w:val="both"/>
        <w:rPr>
          <w:sz w:val="23"/>
          <w:szCs w:val="23"/>
        </w:rPr>
      </w:pPr>
      <w:r w:rsidRPr="008A3D77">
        <w:rPr>
          <w:sz w:val="23"/>
          <w:szCs w:val="23"/>
        </w:rPr>
        <w:t>Menurut Effendy (2008) yang menyatakan bahwa “Strategi pada hakikatnya adalah perencanaan (</w:t>
      </w:r>
      <w:r w:rsidRPr="008A3D77">
        <w:rPr>
          <w:i/>
          <w:sz w:val="23"/>
          <w:szCs w:val="23"/>
        </w:rPr>
        <w:t>planning</w:t>
      </w:r>
      <w:r w:rsidRPr="008A3D77">
        <w:rPr>
          <w:sz w:val="23"/>
          <w:szCs w:val="23"/>
        </w:rPr>
        <w:t>) dan manajemen (</w:t>
      </w:r>
      <w:r w:rsidRPr="008A3D77">
        <w:rPr>
          <w:i/>
          <w:sz w:val="23"/>
          <w:szCs w:val="23"/>
        </w:rPr>
        <w:t>management</w:t>
      </w:r>
      <w:r w:rsidRPr="008A3D77">
        <w:rPr>
          <w:sz w:val="23"/>
          <w:szCs w:val="23"/>
        </w:rPr>
        <w:t>) untuk mencapai suatu tujuan.</w:t>
      </w:r>
    </w:p>
    <w:p w:rsidR="007B6599" w:rsidRPr="008A3D77" w:rsidRDefault="007B6599" w:rsidP="00AD1FC6">
      <w:pPr>
        <w:spacing w:after="0"/>
        <w:jc w:val="both"/>
        <w:rPr>
          <w:sz w:val="23"/>
          <w:szCs w:val="23"/>
        </w:rPr>
      </w:pPr>
    </w:p>
    <w:p w:rsidR="0090096A" w:rsidRPr="008A3D77" w:rsidRDefault="0090096A" w:rsidP="00AD1FC6">
      <w:pPr>
        <w:spacing w:after="0"/>
        <w:jc w:val="both"/>
        <w:rPr>
          <w:b/>
          <w:i/>
          <w:spacing w:val="-7"/>
          <w:sz w:val="23"/>
          <w:szCs w:val="23"/>
        </w:rPr>
      </w:pPr>
      <w:r w:rsidRPr="008A3D77">
        <w:rPr>
          <w:b/>
          <w:i/>
          <w:spacing w:val="-7"/>
          <w:sz w:val="23"/>
          <w:szCs w:val="23"/>
        </w:rPr>
        <w:t>Teori Strategi Komunikasi Interpesonal</w:t>
      </w:r>
    </w:p>
    <w:p w:rsidR="0090096A" w:rsidRPr="008A3D77" w:rsidRDefault="0090096A" w:rsidP="00AD1FC6">
      <w:pPr>
        <w:spacing w:after="0"/>
        <w:ind w:firstLine="720"/>
        <w:jc w:val="both"/>
        <w:rPr>
          <w:sz w:val="23"/>
          <w:szCs w:val="23"/>
        </w:rPr>
      </w:pPr>
      <w:r w:rsidRPr="008A3D77">
        <w:rPr>
          <w:sz w:val="23"/>
          <w:szCs w:val="23"/>
          <w:lang w:val="id-ID"/>
        </w:rPr>
        <w:t xml:space="preserve">Menurut DeVito, berdasarkan sudut pandang humanistik, ada lima </w:t>
      </w:r>
      <w:r w:rsidRPr="008A3D77">
        <w:rPr>
          <w:sz w:val="23"/>
          <w:szCs w:val="23"/>
        </w:rPr>
        <w:t>aspek</w:t>
      </w:r>
      <w:r w:rsidRPr="008A3D77">
        <w:rPr>
          <w:sz w:val="23"/>
          <w:szCs w:val="23"/>
          <w:lang w:val="id-ID"/>
        </w:rPr>
        <w:br/>
        <w:t xml:space="preserve">yang </w:t>
      </w:r>
      <w:r w:rsidRPr="008A3D77">
        <w:rPr>
          <w:sz w:val="23"/>
          <w:szCs w:val="23"/>
        </w:rPr>
        <w:t>menjadi strategi dalam</w:t>
      </w:r>
      <w:r w:rsidRPr="008A3D77">
        <w:rPr>
          <w:sz w:val="23"/>
          <w:szCs w:val="23"/>
          <w:lang w:val="id-ID"/>
        </w:rPr>
        <w:t xml:space="preserve"> komunikasi interpersonal, yaitu: (Devito, </w:t>
      </w:r>
      <w:r w:rsidRPr="008A3D77">
        <w:rPr>
          <w:sz w:val="23"/>
          <w:szCs w:val="23"/>
          <w:lang w:val="id-ID"/>
        </w:rPr>
        <w:br/>
        <w:t>20</w:t>
      </w:r>
      <w:r w:rsidRPr="008A3D77">
        <w:rPr>
          <w:sz w:val="23"/>
          <w:szCs w:val="23"/>
        </w:rPr>
        <w:t>07</w:t>
      </w:r>
      <w:r w:rsidRPr="008A3D77">
        <w:rPr>
          <w:sz w:val="23"/>
          <w:szCs w:val="23"/>
          <w:lang w:val="id-ID"/>
        </w:rPr>
        <w:t xml:space="preserve">:206) </w:t>
      </w:r>
    </w:p>
    <w:p w:rsidR="007B6599" w:rsidRPr="00281E69" w:rsidRDefault="00281E69" w:rsidP="00281E69">
      <w:pPr>
        <w:spacing w:after="0"/>
        <w:jc w:val="both"/>
        <w:rPr>
          <w:sz w:val="23"/>
          <w:szCs w:val="23"/>
        </w:rPr>
      </w:pPr>
      <w:r>
        <w:rPr>
          <w:sz w:val="23"/>
          <w:szCs w:val="23"/>
          <w:lang w:val="id-ID"/>
        </w:rPr>
        <w:t xml:space="preserve">1. </w:t>
      </w:r>
      <w:r w:rsidR="0090096A" w:rsidRPr="00281E69">
        <w:rPr>
          <w:sz w:val="23"/>
          <w:szCs w:val="23"/>
          <w:lang w:val="id-ID"/>
        </w:rPr>
        <w:t xml:space="preserve">Keterbukaan </w:t>
      </w:r>
    </w:p>
    <w:p w:rsidR="003B6E36" w:rsidRPr="00281E69" w:rsidRDefault="0090096A" w:rsidP="00281E69">
      <w:pPr>
        <w:spacing w:after="0"/>
        <w:ind w:left="284"/>
        <w:rPr>
          <w:sz w:val="23"/>
          <w:szCs w:val="23"/>
          <w:lang w:val="id-ID"/>
        </w:rPr>
      </w:pPr>
      <w:r w:rsidRPr="00281E69">
        <w:rPr>
          <w:sz w:val="23"/>
          <w:szCs w:val="23"/>
          <w:lang w:val="id-ID"/>
        </w:rPr>
        <w:t xml:space="preserve">Montgomery, 2007 dalam buku DeVito, Interpersonal Communication Book </w:t>
      </w:r>
      <w:r w:rsidR="00281E69">
        <w:rPr>
          <w:sz w:val="23"/>
          <w:szCs w:val="23"/>
          <w:lang w:val="id-ID"/>
        </w:rPr>
        <w:t xml:space="preserve"> </w:t>
      </w:r>
      <w:r w:rsidRPr="00281E69">
        <w:rPr>
          <w:sz w:val="23"/>
          <w:szCs w:val="23"/>
          <w:lang w:val="id-ID"/>
        </w:rPr>
        <w:t xml:space="preserve">mengungkapkan kualitas keterbukaan </w:t>
      </w:r>
      <w:r w:rsidRPr="00281E69">
        <w:rPr>
          <w:sz w:val="23"/>
          <w:szCs w:val="23"/>
        </w:rPr>
        <w:t xml:space="preserve">adalah </w:t>
      </w:r>
      <w:r w:rsidR="00281E69">
        <w:rPr>
          <w:sz w:val="23"/>
          <w:szCs w:val="23"/>
          <w:lang w:val="id-ID"/>
        </w:rPr>
        <w:t xml:space="preserve">komunikator antar pribadi </w:t>
      </w:r>
      <w:r w:rsidR="00350C60" w:rsidRPr="00281E69">
        <w:rPr>
          <w:sz w:val="23"/>
          <w:szCs w:val="23"/>
          <w:lang w:val="id-ID"/>
        </w:rPr>
        <w:t>yang</w:t>
      </w:r>
      <w:r w:rsidR="00281E69">
        <w:rPr>
          <w:sz w:val="23"/>
          <w:szCs w:val="23"/>
          <w:lang w:val="id-ID"/>
        </w:rPr>
        <w:t xml:space="preserve"> </w:t>
      </w:r>
      <w:r w:rsidR="00350C60" w:rsidRPr="00281E69">
        <w:rPr>
          <w:sz w:val="23"/>
          <w:szCs w:val="23"/>
          <w:lang w:val="id-ID"/>
        </w:rPr>
        <w:t xml:space="preserve">efektif </w:t>
      </w:r>
      <w:r w:rsidRPr="00281E69">
        <w:rPr>
          <w:sz w:val="23"/>
          <w:szCs w:val="23"/>
          <w:lang w:val="id-ID"/>
        </w:rPr>
        <w:t>harus terbuka kepada orang yang di</w:t>
      </w:r>
      <w:r w:rsidR="00281E69">
        <w:rPr>
          <w:sz w:val="23"/>
          <w:szCs w:val="23"/>
          <w:lang w:val="id-ID"/>
        </w:rPr>
        <w:t xml:space="preserve">ajak berinteraksi. Ini tidaklah </w:t>
      </w:r>
      <w:r w:rsidRPr="00281E69">
        <w:rPr>
          <w:sz w:val="23"/>
          <w:szCs w:val="23"/>
          <w:lang w:val="id-ID"/>
        </w:rPr>
        <w:t>bera</w:t>
      </w:r>
      <w:r w:rsidR="00350C60" w:rsidRPr="00281E69">
        <w:rPr>
          <w:sz w:val="23"/>
          <w:szCs w:val="23"/>
          <w:lang w:val="id-ID"/>
        </w:rPr>
        <w:t>rtibahwa</w:t>
      </w:r>
      <w:r w:rsidR="00350C60" w:rsidRPr="00281E69">
        <w:rPr>
          <w:sz w:val="23"/>
          <w:szCs w:val="23"/>
        </w:rPr>
        <w:t xml:space="preserve"> o</w:t>
      </w:r>
      <w:r w:rsidRPr="00281E69">
        <w:rPr>
          <w:sz w:val="23"/>
          <w:szCs w:val="23"/>
          <w:lang w:val="id-ID"/>
        </w:rPr>
        <w:t xml:space="preserve">rang harus dengan </w:t>
      </w:r>
      <w:r w:rsidR="00281E69">
        <w:rPr>
          <w:sz w:val="23"/>
          <w:szCs w:val="23"/>
          <w:lang w:val="id-ID"/>
        </w:rPr>
        <w:t xml:space="preserve">segera membukakan semua riwayat </w:t>
      </w:r>
      <w:r w:rsidRPr="00281E69">
        <w:rPr>
          <w:sz w:val="23"/>
          <w:szCs w:val="23"/>
          <w:lang w:val="id-ID"/>
        </w:rPr>
        <w:t xml:space="preserve">hidupnya. Sebaliknya, harusadakesediaan untuk membukadiri. </w:t>
      </w:r>
    </w:p>
    <w:p w:rsidR="00281E69" w:rsidRDefault="00281E69" w:rsidP="00281E69">
      <w:pPr>
        <w:spacing w:after="0"/>
        <w:jc w:val="both"/>
        <w:rPr>
          <w:sz w:val="23"/>
          <w:szCs w:val="23"/>
          <w:lang w:val="id-ID"/>
        </w:rPr>
      </w:pPr>
    </w:p>
    <w:p w:rsidR="00281E69" w:rsidRDefault="00281E69" w:rsidP="00281E69">
      <w:pPr>
        <w:spacing w:after="0"/>
        <w:jc w:val="both"/>
        <w:rPr>
          <w:sz w:val="23"/>
          <w:szCs w:val="23"/>
          <w:lang w:val="id-ID"/>
        </w:rPr>
      </w:pPr>
    </w:p>
    <w:p w:rsidR="00281E69" w:rsidRDefault="00281E69" w:rsidP="00281E69">
      <w:pPr>
        <w:spacing w:after="0"/>
        <w:jc w:val="both"/>
        <w:rPr>
          <w:sz w:val="23"/>
          <w:szCs w:val="23"/>
          <w:lang w:val="id-ID"/>
        </w:rPr>
      </w:pPr>
      <w:r>
        <w:rPr>
          <w:sz w:val="23"/>
          <w:szCs w:val="23"/>
          <w:lang w:val="id-ID"/>
        </w:rPr>
        <w:lastRenderedPageBreak/>
        <w:t xml:space="preserve">2. </w:t>
      </w:r>
      <w:r w:rsidR="0090096A" w:rsidRPr="00281E69">
        <w:rPr>
          <w:sz w:val="23"/>
          <w:szCs w:val="23"/>
          <w:lang w:val="id-ID"/>
        </w:rPr>
        <w:t xml:space="preserve">Empati </w:t>
      </w:r>
    </w:p>
    <w:p w:rsidR="00281E69" w:rsidRDefault="0090096A" w:rsidP="00281E69">
      <w:pPr>
        <w:spacing w:after="0"/>
        <w:ind w:left="284"/>
        <w:jc w:val="both"/>
        <w:rPr>
          <w:sz w:val="23"/>
          <w:szCs w:val="23"/>
          <w:lang w:val="id-ID"/>
        </w:rPr>
      </w:pPr>
      <w:r w:rsidRPr="00281E69">
        <w:rPr>
          <w:sz w:val="23"/>
          <w:szCs w:val="23"/>
          <w:lang w:val="id-ID"/>
        </w:rPr>
        <w:t>Henry Backrack (1976) da</w:t>
      </w:r>
      <w:r w:rsidR="00281E69">
        <w:rPr>
          <w:sz w:val="23"/>
          <w:szCs w:val="23"/>
          <w:lang w:val="id-ID"/>
        </w:rPr>
        <w:t xml:space="preserve">lam buku DeVito, Interpersonal </w:t>
      </w:r>
      <w:r w:rsidRPr="00281E69">
        <w:rPr>
          <w:sz w:val="23"/>
          <w:szCs w:val="23"/>
          <w:lang w:val="id-ID"/>
        </w:rPr>
        <w:t>Communication Book, mendefinisikan empa</w:t>
      </w:r>
      <w:r w:rsidR="00281E69">
        <w:rPr>
          <w:sz w:val="23"/>
          <w:szCs w:val="23"/>
          <w:lang w:val="id-ID"/>
        </w:rPr>
        <w:t xml:space="preserve">ti sebagai “kemampuan seseorang  </w:t>
      </w:r>
      <w:r w:rsidRPr="00281E69">
        <w:rPr>
          <w:sz w:val="23"/>
          <w:szCs w:val="23"/>
          <w:lang w:val="id-ID"/>
        </w:rPr>
        <w:t>untuk “mengetahui” apa yang sedang dialami orang lain pada suatu saat</w:t>
      </w:r>
      <w:r w:rsidR="00281E69">
        <w:rPr>
          <w:sz w:val="23"/>
          <w:szCs w:val="23"/>
          <w:lang w:val="id-ID"/>
        </w:rPr>
        <w:t xml:space="preserve">  </w:t>
      </w:r>
      <w:r w:rsidRPr="00281E69">
        <w:rPr>
          <w:sz w:val="23"/>
          <w:szCs w:val="23"/>
          <w:lang w:val="id-ID"/>
        </w:rPr>
        <w:t>tertentu, dari sudut pandang orang lain itu, melalui kacamata orang lain itu.</w:t>
      </w:r>
    </w:p>
    <w:p w:rsidR="00281E69" w:rsidRDefault="00281E69" w:rsidP="00281E69">
      <w:pPr>
        <w:spacing w:after="0"/>
        <w:jc w:val="both"/>
        <w:rPr>
          <w:sz w:val="23"/>
          <w:szCs w:val="23"/>
          <w:lang w:val="id-ID"/>
        </w:rPr>
      </w:pPr>
      <w:r>
        <w:rPr>
          <w:sz w:val="23"/>
          <w:szCs w:val="23"/>
          <w:lang w:val="id-ID"/>
        </w:rPr>
        <w:t xml:space="preserve">3. </w:t>
      </w:r>
      <w:r w:rsidR="0090096A" w:rsidRPr="00281E69">
        <w:rPr>
          <w:sz w:val="23"/>
          <w:szCs w:val="23"/>
          <w:lang w:val="id-ID"/>
        </w:rPr>
        <w:t>Sikap Mendukung</w:t>
      </w:r>
    </w:p>
    <w:p w:rsidR="00281E69" w:rsidRDefault="0090096A" w:rsidP="00281E69">
      <w:pPr>
        <w:spacing w:after="0"/>
        <w:ind w:left="284"/>
        <w:jc w:val="both"/>
        <w:rPr>
          <w:sz w:val="23"/>
          <w:szCs w:val="23"/>
          <w:lang w:val="id-ID"/>
        </w:rPr>
      </w:pPr>
      <w:r w:rsidRPr="00281E69">
        <w:rPr>
          <w:sz w:val="23"/>
          <w:szCs w:val="23"/>
          <w:lang w:val="id-ID"/>
        </w:rPr>
        <w:t>Hubungan interpersonal yang efektif adalah hubungan dimana terdapat sikap mendukung, yang bisa diperlihatkan dalam sikap deskriptif bukanevaluative, spontan, bukan strategik, dan provisional, bukan sangat yakin.</w:t>
      </w:r>
    </w:p>
    <w:p w:rsidR="00281E69" w:rsidRDefault="00281E69" w:rsidP="00281E69">
      <w:pPr>
        <w:spacing w:after="0"/>
        <w:jc w:val="both"/>
        <w:rPr>
          <w:sz w:val="23"/>
          <w:szCs w:val="23"/>
          <w:lang w:val="id-ID"/>
        </w:rPr>
      </w:pPr>
      <w:r>
        <w:rPr>
          <w:sz w:val="23"/>
          <w:szCs w:val="23"/>
          <w:lang w:val="id-ID"/>
        </w:rPr>
        <w:t xml:space="preserve">4. </w:t>
      </w:r>
      <w:r w:rsidR="0090096A" w:rsidRPr="00281E69">
        <w:rPr>
          <w:sz w:val="23"/>
          <w:szCs w:val="23"/>
          <w:lang w:val="id-ID"/>
        </w:rPr>
        <w:t xml:space="preserve">Sikap Positif. </w:t>
      </w:r>
    </w:p>
    <w:p w:rsidR="00281E69" w:rsidRDefault="0090096A" w:rsidP="00281E69">
      <w:pPr>
        <w:spacing w:after="0"/>
        <w:ind w:left="284"/>
        <w:jc w:val="both"/>
        <w:rPr>
          <w:sz w:val="23"/>
          <w:szCs w:val="23"/>
          <w:lang w:val="id-ID"/>
        </w:rPr>
      </w:pPr>
      <w:r w:rsidRPr="00281E69">
        <w:rPr>
          <w:sz w:val="23"/>
          <w:szCs w:val="23"/>
          <w:lang w:val="id-ID"/>
        </w:rPr>
        <w:t>Kita mengkomunikasikan sikap positif dalam komunikasi interpersonal dengan sedikitnya dua cara, yaitu menyatakan sikap positif dan secara positif mendorong orang yang menjadi teman kita berinteraksi. Sikap positif mengacu pada sedikitnya dua aspek dari komunikasi interpersonal, pertama komunikasi interpersonal terbina jika orang memiliki sikap positif terhadap diri mereka sendiri, kedua, perasaan positif untuk situasi komunikasi pada umumnya sangatpenting untuk interaksi yang efektif.</w:t>
      </w:r>
    </w:p>
    <w:p w:rsidR="00281E69" w:rsidRDefault="00281E69" w:rsidP="00281E69">
      <w:pPr>
        <w:spacing w:after="0"/>
        <w:jc w:val="both"/>
        <w:rPr>
          <w:sz w:val="23"/>
          <w:szCs w:val="23"/>
          <w:lang w:val="id-ID"/>
        </w:rPr>
      </w:pPr>
      <w:r>
        <w:rPr>
          <w:sz w:val="23"/>
          <w:szCs w:val="23"/>
          <w:lang w:val="id-ID"/>
        </w:rPr>
        <w:t xml:space="preserve">5. </w:t>
      </w:r>
      <w:r w:rsidR="0090096A" w:rsidRPr="00281E69">
        <w:rPr>
          <w:sz w:val="23"/>
          <w:szCs w:val="23"/>
          <w:lang w:val="id-ID"/>
        </w:rPr>
        <w:t xml:space="preserve">Kesetaraan </w:t>
      </w:r>
    </w:p>
    <w:p w:rsidR="0090096A" w:rsidRDefault="0090096A" w:rsidP="00281E69">
      <w:pPr>
        <w:spacing w:after="0"/>
        <w:ind w:left="284"/>
        <w:jc w:val="both"/>
        <w:rPr>
          <w:sz w:val="23"/>
          <w:szCs w:val="23"/>
          <w:lang w:val="id-ID"/>
        </w:rPr>
      </w:pPr>
      <w:r w:rsidRPr="00281E69">
        <w:rPr>
          <w:sz w:val="23"/>
          <w:szCs w:val="23"/>
          <w:lang w:val="id-ID"/>
        </w:rPr>
        <w:t>Komunikasi interpersonal akan efektif jika didukung oleh sikap setara, artinya harus ada pengakuan secara diam-diam bahwa kedua belah pihak sama-</w:t>
      </w:r>
      <w:r w:rsidRPr="00281E69">
        <w:rPr>
          <w:sz w:val="23"/>
          <w:szCs w:val="23"/>
        </w:rPr>
        <w:t>s</w:t>
      </w:r>
      <w:r w:rsidRPr="00281E69">
        <w:rPr>
          <w:sz w:val="23"/>
          <w:szCs w:val="23"/>
          <w:lang w:val="id-ID"/>
        </w:rPr>
        <w:t>ama bernilai dan berharga, dan bahwa masing –masing pihak mempunyai sesuatu yang penting untuk disumbangkan.</w:t>
      </w:r>
    </w:p>
    <w:p w:rsidR="00281E69" w:rsidRPr="00281E69" w:rsidRDefault="00281E69" w:rsidP="00281E69">
      <w:pPr>
        <w:spacing w:after="0"/>
        <w:ind w:left="284"/>
        <w:jc w:val="both"/>
        <w:rPr>
          <w:sz w:val="23"/>
          <w:szCs w:val="23"/>
          <w:lang w:val="id-ID"/>
        </w:rPr>
      </w:pPr>
    </w:p>
    <w:p w:rsidR="0090096A" w:rsidRPr="008A3D77" w:rsidRDefault="0090096A" w:rsidP="00AD1FC6">
      <w:pPr>
        <w:spacing w:after="0"/>
        <w:jc w:val="both"/>
        <w:rPr>
          <w:b/>
          <w:i/>
          <w:sz w:val="23"/>
          <w:szCs w:val="23"/>
        </w:rPr>
      </w:pPr>
      <w:r w:rsidRPr="008A3D77">
        <w:rPr>
          <w:b/>
          <w:i/>
          <w:sz w:val="23"/>
          <w:szCs w:val="23"/>
        </w:rPr>
        <w:t>Teori Interaksi Simbolis</w:t>
      </w:r>
    </w:p>
    <w:p w:rsidR="00E61228" w:rsidRPr="00E61228" w:rsidRDefault="0090096A" w:rsidP="00AD1FC6">
      <w:pPr>
        <w:spacing w:after="0"/>
        <w:jc w:val="both"/>
        <w:rPr>
          <w:sz w:val="23"/>
          <w:szCs w:val="23"/>
          <w:lang w:val="id-ID"/>
        </w:rPr>
      </w:pPr>
      <w:proofErr w:type="gramStart"/>
      <w:r w:rsidRPr="008A3D77">
        <w:rPr>
          <w:sz w:val="23"/>
          <w:szCs w:val="23"/>
        </w:rPr>
        <w:t>Interaksi simbolis awalnya merupakan suatu gerakan pemikiran dalam ilmu sosiologi yang di bangun oleh George Herbert Mead, dan karyanya kemudian menjadi inti dari aliran pemikiran yang dinamakan Chicago School.</w:t>
      </w:r>
      <w:proofErr w:type="gramEnd"/>
      <w:r w:rsidRPr="008A3D77">
        <w:rPr>
          <w:sz w:val="23"/>
          <w:szCs w:val="23"/>
        </w:rPr>
        <w:t xml:space="preserve"> Interaksi simbolis bertumpu pada tiga premis </w:t>
      </w:r>
      <w:proofErr w:type="gramStart"/>
      <w:r w:rsidRPr="008A3D77">
        <w:rPr>
          <w:sz w:val="23"/>
          <w:szCs w:val="23"/>
        </w:rPr>
        <w:t>yaitu :</w:t>
      </w:r>
      <w:proofErr w:type="gramEnd"/>
    </w:p>
    <w:p w:rsidR="00E61228" w:rsidRDefault="00E61228" w:rsidP="00E61228">
      <w:pPr>
        <w:spacing w:after="0"/>
        <w:jc w:val="both"/>
        <w:rPr>
          <w:sz w:val="23"/>
          <w:szCs w:val="23"/>
          <w:lang w:val="id-ID"/>
        </w:rPr>
      </w:pPr>
      <w:r>
        <w:rPr>
          <w:sz w:val="23"/>
          <w:szCs w:val="23"/>
          <w:lang w:val="id-ID"/>
        </w:rPr>
        <w:t xml:space="preserve">1. </w:t>
      </w:r>
      <w:proofErr w:type="gramStart"/>
      <w:r w:rsidR="0090096A" w:rsidRPr="00E61228">
        <w:rPr>
          <w:sz w:val="23"/>
          <w:szCs w:val="23"/>
        </w:rPr>
        <w:t>Manusia bertindak berdasarkan makna yang ada bagi mereka.</w:t>
      </w:r>
      <w:proofErr w:type="gramEnd"/>
    </w:p>
    <w:p w:rsidR="00E61228" w:rsidRDefault="00E61228" w:rsidP="00E61228">
      <w:pPr>
        <w:spacing w:after="0"/>
        <w:jc w:val="both"/>
        <w:rPr>
          <w:sz w:val="23"/>
          <w:szCs w:val="23"/>
          <w:lang w:val="id-ID"/>
        </w:rPr>
      </w:pPr>
      <w:r>
        <w:rPr>
          <w:sz w:val="23"/>
          <w:szCs w:val="23"/>
          <w:lang w:val="id-ID"/>
        </w:rPr>
        <w:t xml:space="preserve">2. </w:t>
      </w:r>
      <w:r w:rsidR="0090096A" w:rsidRPr="00E61228">
        <w:rPr>
          <w:sz w:val="23"/>
          <w:szCs w:val="23"/>
        </w:rPr>
        <w:t>Makna tersebut berasal dari interaksi sosial antar individu</w:t>
      </w:r>
    </w:p>
    <w:p w:rsidR="0090096A" w:rsidRPr="00E61228" w:rsidRDefault="00E61228" w:rsidP="00E61228">
      <w:pPr>
        <w:spacing w:after="0"/>
        <w:jc w:val="both"/>
        <w:rPr>
          <w:sz w:val="23"/>
          <w:szCs w:val="23"/>
        </w:rPr>
      </w:pPr>
      <w:r>
        <w:rPr>
          <w:sz w:val="23"/>
          <w:szCs w:val="23"/>
          <w:lang w:val="id-ID"/>
        </w:rPr>
        <w:t xml:space="preserve">3. </w:t>
      </w:r>
      <w:r w:rsidR="0090096A" w:rsidRPr="00E61228">
        <w:rPr>
          <w:sz w:val="23"/>
          <w:szCs w:val="23"/>
        </w:rPr>
        <w:t>Makna tersebut disempurnakan saat proses interkasi sosial berlangsung.</w:t>
      </w:r>
    </w:p>
    <w:p w:rsidR="003B6E36" w:rsidRDefault="003B6E36" w:rsidP="00E61228">
      <w:pPr>
        <w:spacing w:after="0"/>
        <w:jc w:val="both"/>
        <w:rPr>
          <w:b/>
          <w:i/>
          <w:sz w:val="23"/>
          <w:szCs w:val="23"/>
          <w:lang w:val="id-ID"/>
        </w:rPr>
      </w:pPr>
    </w:p>
    <w:p w:rsidR="00E61228" w:rsidRDefault="00E61228" w:rsidP="00E61228">
      <w:pPr>
        <w:spacing w:after="0"/>
        <w:jc w:val="both"/>
        <w:rPr>
          <w:b/>
          <w:i/>
          <w:sz w:val="23"/>
          <w:szCs w:val="23"/>
          <w:lang w:val="id-ID"/>
        </w:rPr>
      </w:pPr>
    </w:p>
    <w:p w:rsidR="00E61228" w:rsidRPr="00E61228" w:rsidRDefault="00E61228" w:rsidP="00E61228">
      <w:pPr>
        <w:spacing w:after="0"/>
        <w:jc w:val="both"/>
        <w:rPr>
          <w:b/>
          <w:i/>
          <w:sz w:val="23"/>
          <w:szCs w:val="23"/>
          <w:lang w:val="id-ID"/>
        </w:rPr>
      </w:pPr>
    </w:p>
    <w:p w:rsidR="003B6E36" w:rsidRDefault="003B6E36" w:rsidP="00AD1FC6">
      <w:pPr>
        <w:spacing w:after="0"/>
        <w:jc w:val="both"/>
        <w:rPr>
          <w:b/>
          <w:i/>
          <w:sz w:val="23"/>
          <w:szCs w:val="23"/>
        </w:rPr>
      </w:pPr>
    </w:p>
    <w:p w:rsidR="0090096A" w:rsidRPr="008A3D77" w:rsidRDefault="0090096A" w:rsidP="00AD1FC6">
      <w:pPr>
        <w:spacing w:after="0"/>
        <w:jc w:val="both"/>
        <w:rPr>
          <w:b/>
          <w:i/>
          <w:sz w:val="23"/>
          <w:szCs w:val="23"/>
        </w:rPr>
      </w:pPr>
      <w:r w:rsidRPr="008A3D77">
        <w:rPr>
          <w:b/>
          <w:i/>
          <w:sz w:val="23"/>
          <w:szCs w:val="23"/>
        </w:rPr>
        <w:lastRenderedPageBreak/>
        <w:t>Anak Disabilitas</w:t>
      </w:r>
    </w:p>
    <w:p w:rsidR="0090096A" w:rsidRDefault="0090096A" w:rsidP="00AD1FC6">
      <w:pPr>
        <w:spacing w:after="0"/>
        <w:ind w:firstLine="425"/>
        <w:jc w:val="both"/>
        <w:rPr>
          <w:sz w:val="23"/>
          <w:szCs w:val="23"/>
        </w:rPr>
      </w:pPr>
      <w:r w:rsidRPr="008A3D77">
        <w:rPr>
          <w:sz w:val="23"/>
          <w:szCs w:val="23"/>
        </w:rPr>
        <w:t>Definisi yang dianggap cukup mewakili juga dikemukakan Suran dan Rizzo (1979</w:t>
      </w:r>
      <w:proofErr w:type="gramStart"/>
      <w:r w:rsidRPr="008A3D77">
        <w:rPr>
          <w:sz w:val="23"/>
          <w:szCs w:val="23"/>
        </w:rPr>
        <w:t>:tp</w:t>
      </w:r>
      <w:proofErr w:type="gramEnd"/>
      <w:r w:rsidRPr="008A3D77">
        <w:rPr>
          <w:sz w:val="23"/>
          <w:szCs w:val="23"/>
        </w:rPr>
        <w:t>), anak   berkebutuhan   khusus   adalah   anak   yang   secara signifikan   berbeda   dalam   beberapa   dimensi   yang   penting   dari   fungsi kemanusiaannya. Artinya mereka secara fisik, psikologis, kognitif atau sosial terhambat  dalam  mencapai  tujuan-tujuan  dan  potensinya  secara  maksimal, meliputi  mereka  yang  tuli,  buta,  mempunyai  gangguan  bicara,  cacat  tubuh, retardasi mental, gangguan emosional.</w:t>
      </w:r>
    </w:p>
    <w:p w:rsidR="007B6599" w:rsidRPr="008A3D77" w:rsidRDefault="007B6599" w:rsidP="00AD1FC6">
      <w:pPr>
        <w:spacing w:after="0"/>
        <w:ind w:firstLine="425"/>
        <w:jc w:val="both"/>
        <w:rPr>
          <w:sz w:val="23"/>
          <w:szCs w:val="23"/>
        </w:rPr>
      </w:pPr>
    </w:p>
    <w:p w:rsidR="0090096A" w:rsidRPr="008A3D77" w:rsidRDefault="0090096A" w:rsidP="00AD1FC6">
      <w:pPr>
        <w:spacing w:after="0"/>
        <w:jc w:val="both"/>
        <w:rPr>
          <w:b/>
          <w:i/>
          <w:sz w:val="23"/>
          <w:szCs w:val="23"/>
        </w:rPr>
      </w:pPr>
      <w:r w:rsidRPr="008A3D77">
        <w:rPr>
          <w:b/>
          <w:i/>
          <w:sz w:val="23"/>
          <w:szCs w:val="23"/>
        </w:rPr>
        <w:t>Anak Tuna Rungu</w:t>
      </w:r>
    </w:p>
    <w:p w:rsidR="0090096A" w:rsidRDefault="0090096A" w:rsidP="00AD1FC6">
      <w:pPr>
        <w:spacing w:after="0"/>
        <w:ind w:firstLine="720"/>
        <w:jc w:val="both"/>
        <w:rPr>
          <w:sz w:val="23"/>
          <w:szCs w:val="23"/>
        </w:rPr>
      </w:pPr>
      <w:proofErr w:type="gramStart"/>
      <w:r w:rsidRPr="008A3D77">
        <w:rPr>
          <w:sz w:val="23"/>
          <w:szCs w:val="23"/>
        </w:rPr>
        <w:t>Menurut Delphie (2006:103) anak tuna rungu adalah anak yang memiliki hambatan dalam pendengaran</w:t>
      </w:r>
      <w:r w:rsidRPr="008A3D77">
        <w:rPr>
          <w:sz w:val="23"/>
          <w:szCs w:val="23"/>
        </w:rPr>
        <w:tab/>
        <w:t xml:space="preserve"> baik permanen maupun tidak permanen dan biasanya memiliki hambatan dalam berbicara sehingga mereka biasa disebut tunawicara.</w:t>
      </w:r>
      <w:proofErr w:type="gramEnd"/>
    </w:p>
    <w:p w:rsidR="007B6599" w:rsidRPr="008A3D77" w:rsidRDefault="007B6599" w:rsidP="00AD1FC6">
      <w:pPr>
        <w:spacing w:after="0"/>
        <w:ind w:firstLine="720"/>
        <w:jc w:val="both"/>
        <w:rPr>
          <w:sz w:val="23"/>
          <w:szCs w:val="23"/>
        </w:rPr>
      </w:pPr>
    </w:p>
    <w:p w:rsidR="0090096A" w:rsidRDefault="0090096A" w:rsidP="00AD1FC6">
      <w:pPr>
        <w:spacing w:after="0"/>
        <w:jc w:val="both"/>
        <w:rPr>
          <w:b/>
          <w:i/>
          <w:sz w:val="23"/>
          <w:szCs w:val="23"/>
        </w:rPr>
      </w:pPr>
      <w:r w:rsidRPr="008A3D77">
        <w:rPr>
          <w:b/>
          <w:i/>
          <w:sz w:val="23"/>
          <w:szCs w:val="23"/>
        </w:rPr>
        <w:t>Pendidikan Seksualitas</w:t>
      </w:r>
    </w:p>
    <w:p w:rsidR="007B6599" w:rsidRDefault="0090096A" w:rsidP="00AD1FC6">
      <w:pPr>
        <w:spacing w:after="0"/>
        <w:ind w:firstLine="425"/>
        <w:jc w:val="both"/>
        <w:rPr>
          <w:b/>
          <w:i/>
          <w:sz w:val="23"/>
          <w:szCs w:val="23"/>
        </w:rPr>
      </w:pPr>
      <w:r w:rsidRPr="008A3D77">
        <w:rPr>
          <w:sz w:val="23"/>
          <w:szCs w:val="23"/>
        </w:rPr>
        <w:t>Menurut Sri Esti Wuryani (2004) pendidikan seksualitas adalah pendidikan yang menerangkan tentang tingkah laku yang baik, menjunjung tinggi nilai-nilai kemasyarakatan  serta  membantu  seseorang  menghadapi  persoalan  hidup yang  berpusat  pada  naluri  seks  yang  timbul  dalam  bentuk  tertentu,  yang merupakan pengalaman manusia normal dan juga pendidikan yang mengajarkan perbedaan anatomi dan fisiologi antara laki-laki dan perempuan, khitan, aurat, maskulinitas dan feminitas, problematika seksual, serta halal dan haram.</w:t>
      </w:r>
    </w:p>
    <w:p w:rsidR="00AD1FC6" w:rsidRDefault="00AD1FC6" w:rsidP="00AD1FC6">
      <w:pPr>
        <w:spacing w:after="0"/>
        <w:ind w:firstLine="425"/>
        <w:jc w:val="both"/>
        <w:rPr>
          <w:b/>
          <w:i/>
          <w:sz w:val="23"/>
          <w:szCs w:val="23"/>
        </w:rPr>
      </w:pPr>
    </w:p>
    <w:p w:rsidR="00EC5FDD" w:rsidRDefault="004E1EA9" w:rsidP="00AD1FC6">
      <w:pPr>
        <w:spacing w:after="0"/>
        <w:jc w:val="both"/>
        <w:rPr>
          <w:b/>
          <w:i/>
          <w:sz w:val="23"/>
          <w:szCs w:val="23"/>
        </w:rPr>
      </w:pPr>
      <w:r>
        <w:rPr>
          <w:b/>
          <w:i/>
          <w:sz w:val="23"/>
          <w:szCs w:val="23"/>
        </w:rPr>
        <w:t xml:space="preserve">Definisi Konsepsional </w:t>
      </w:r>
    </w:p>
    <w:p w:rsidR="001566EA" w:rsidRDefault="001566EA" w:rsidP="00AD1FC6">
      <w:pPr>
        <w:spacing w:after="0"/>
        <w:ind w:firstLine="720"/>
        <w:jc w:val="both"/>
        <w:rPr>
          <w:rFonts w:ascii="TimesNewRomanPSMT" w:hAnsi="TimesNewRomanPSMT" w:cs="TimesNewRomanPSMT"/>
        </w:rPr>
      </w:pPr>
      <w:r w:rsidRPr="001566EA">
        <w:rPr>
          <w:rFonts w:ascii="TimesNewRomanPSMT" w:hAnsi="TimesNewRomanPSMT" w:cs="TimesNewRomanPSMT"/>
        </w:rPr>
        <w:t>Strategi komunikasi orang tua yang merupakan penciptaan makna melalui interaksi secara interpersonal terdiri dari keterbukaan, empati, sikap mendukung, sikap positif dan kesetaraan kepada anaknya</w:t>
      </w:r>
      <w:r>
        <w:rPr>
          <w:rFonts w:ascii="TimesNewRomanPSMT" w:hAnsi="TimesNewRomanPSMT" w:cs="TimesNewRomanPSMT"/>
        </w:rPr>
        <w:t>.</w:t>
      </w:r>
      <w:r w:rsidRPr="001566EA">
        <w:rPr>
          <w:rFonts w:ascii="TimesNewRomanPSMT" w:hAnsi="TimesNewRomanPSMT" w:cs="TimesNewRomanPSMT"/>
        </w:rPr>
        <w:t xml:space="preserve">Tentang pendidikan seksualitas yang merupakan pendidikan yang menerangkan tentang tingkah laku yang baik, menjunjung tinggi nilai-nilai kemasyarakatan  serta  membantu  seseorang  menghadapi  persoalan  hidup yang  berpusat  pada  naluri  seks  yang  timbul  dalam  bentuk  tertentu,  yang merupakan pengalaman manusia normal dan juga pendidikan yang mengajarkan perbedaan anatomi dan fisiologi antara laki-laki dan perempuan, khitan, aurat, </w:t>
      </w:r>
      <w:r w:rsidRPr="001566EA">
        <w:rPr>
          <w:rFonts w:ascii="TimesNewRomanPSMT" w:hAnsi="TimesNewRomanPSMT" w:cs="TimesNewRomanPSMT"/>
        </w:rPr>
        <w:lastRenderedPageBreak/>
        <w:t xml:space="preserve">maskulinitas dan feminitas, problematika </w:t>
      </w:r>
      <w:r>
        <w:rPr>
          <w:rFonts w:ascii="TimesNewRomanPSMT" w:hAnsi="TimesNewRomanPSMT" w:cs="TimesNewRomanPSMT"/>
        </w:rPr>
        <w:t xml:space="preserve">seksual, serta halal dan haram. </w:t>
      </w:r>
      <w:proofErr w:type="gramStart"/>
      <w:r w:rsidRPr="001566EA">
        <w:rPr>
          <w:rFonts w:ascii="TimesNewRomanPSMT" w:hAnsi="TimesNewRomanPSMT" w:cs="TimesNewRomanPSMT"/>
        </w:rPr>
        <w:t>Kepada anak disabilitas yang dimana dari beberapa kelompok anak disabilitas namun yang dimaksud dalam penelitian ini hanyalah anak tuna rugu yang merupakan anak yang memiliki hambatan dalam pendengaran baik permanen maupun tidak permanen dan biasanya juga mengalami hambatan dalam berbicara.</w:t>
      </w:r>
      <w:proofErr w:type="gramEnd"/>
    </w:p>
    <w:p w:rsidR="007B6599" w:rsidRDefault="007B6599" w:rsidP="00AD1FC6">
      <w:pPr>
        <w:spacing w:after="0"/>
        <w:ind w:firstLine="720"/>
        <w:jc w:val="both"/>
        <w:rPr>
          <w:rFonts w:ascii="TimesNewRomanPSMT" w:hAnsi="TimesNewRomanPSMT" w:cs="TimesNewRomanPSMT"/>
        </w:rPr>
      </w:pPr>
    </w:p>
    <w:p w:rsidR="00EC5FDD" w:rsidRPr="001566EA" w:rsidRDefault="001566EA" w:rsidP="00AD1FC6">
      <w:pPr>
        <w:spacing w:after="0"/>
        <w:jc w:val="both"/>
        <w:rPr>
          <w:rFonts w:ascii="TimesNewRomanPSMT" w:hAnsi="TimesNewRomanPSMT" w:cs="TimesNewRomanPSMT"/>
        </w:rPr>
      </w:pPr>
      <w:r w:rsidRPr="001566EA">
        <w:rPr>
          <w:b/>
          <w:sz w:val="23"/>
          <w:szCs w:val="23"/>
        </w:rPr>
        <w:t>METODELOGI PENELITIAN</w:t>
      </w:r>
    </w:p>
    <w:p w:rsidR="00EC5FDD" w:rsidRDefault="004E1EA9" w:rsidP="00AD1FC6">
      <w:pPr>
        <w:spacing w:after="0"/>
        <w:rPr>
          <w:b/>
          <w:i/>
          <w:sz w:val="23"/>
          <w:szCs w:val="23"/>
        </w:rPr>
      </w:pPr>
      <w:r>
        <w:rPr>
          <w:b/>
          <w:i/>
          <w:sz w:val="23"/>
          <w:szCs w:val="23"/>
        </w:rPr>
        <w:t xml:space="preserve">Jenis Penelitian </w:t>
      </w:r>
    </w:p>
    <w:p w:rsidR="00EC5FDD" w:rsidRDefault="004E1EA9" w:rsidP="00AD1FC6">
      <w:pPr>
        <w:spacing w:after="0"/>
        <w:jc w:val="both"/>
      </w:pPr>
      <w:r>
        <w:tab/>
      </w:r>
      <w:r w:rsidR="001566EA">
        <w:t xml:space="preserve">Penelitian yang </w:t>
      </w:r>
      <w:proofErr w:type="gramStart"/>
      <w:r w:rsidR="001566EA">
        <w:t>akan</w:t>
      </w:r>
      <w:proofErr w:type="gramEnd"/>
      <w:r w:rsidR="001566EA">
        <w:t xml:space="preserve"> di lakukan peneliti adalah penelitian deskriptif kualitatif. </w:t>
      </w:r>
      <w:proofErr w:type="gramStart"/>
      <w:r w:rsidR="001566EA">
        <w:t>Yaitu penelitian yang hanya menggambarkan, meringkas, berbagai kondisi dan situasi yang ada.</w:t>
      </w:r>
      <w:proofErr w:type="gramEnd"/>
    </w:p>
    <w:p w:rsidR="007B6599" w:rsidRDefault="007B6599" w:rsidP="00AD1FC6">
      <w:pPr>
        <w:spacing w:after="0"/>
        <w:jc w:val="both"/>
        <w:rPr>
          <w:b/>
          <w:i/>
        </w:rPr>
      </w:pPr>
    </w:p>
    <w:p w:rsidR="00EC5FDD" w:rsidRDefault="004E1EA9" w:rsidP="00AD1FC6">
      <w:pPr>
        <w:spacing w:after="0"/>
        <w:jc w:val="both"/>
        <w:rPr>
          <w:b/>
          <w:i/>
        </w:rPr>
      </w:pPr>
      <w:r>
        <w:rPr>
          <w:b/>
          <w:i/>
        </w:rPr>
        <w:t>Fokus Penelitian</w:t>
      </w:r>
    </w:p>
    <w:p w:rsidR="001566EA" w:rsidRDefault="001566EA" w:rsidP="00AD1FC6">
      <w:pPr>
        <w:spacing w:after="0"/>
        <w:ind w:firstLine="720"/>
        <w:jc w:val="both"/>
      </w:pPr>
      <w:r>
        <w:t xml:space="preserve">Fokus penelitian ini adalah dimaksudkan untuk membatasi studi, sehingga dengan pembatasan studi tersebut </w:t>
      </w:r>
      <w:proofErr w:type="gramStart"/>
      <w:r>
        <w:t>akan</w:t>
      </w:r>
      <w:proofErr w:type="gramEnd"/>
      <w:r>
        <w:t xml:space="preserve"> memudahkan peneliti dalam pengolahan data yang kemudia menjadi suatu kesimpulan. </w:t>
      </w:r>
      <w:r w:rsidR="00E0271E">
        <w:t>P</w:t>
      </w:r>
      <w:r>
        <w:t xml:space="preserve">enelitian ini </w:t>
      </w:r>
      <w:proofErr w:type="gramStart"/>
      <w:r>
        <w:t>difokuskan :</w:t>
      </w:r>
      <w:proofErr w:type="gramEnd"/>
    </w:p>
    <w:p w:rsidR="001566EA" w:rsidRPr="001566EA" w:rsidRDefault="001566EA" w:rsidP="00AD1FC6">
      <w:pPr>
        <w:pStyle w:val="ListParagraph"/>
        <w:numPr>
          <w:ilvl w:val="0"/>
          <w:numId w:val="15"/>
        </w:numPr>
        <w:jc w:val="both"/>
        <w:rPr>
          <w:rFonts w:ascii="Times New Roman" w:hAnsi="Times New Roman"/>
          <w:sz w:val="24"/>
        </w:rPr>
      </w:pPr>
      <w:r w:rsidRPr="001566EA">
        <w:rPr>
          <w:rFonts w:ascii="Times New Roman" w:hAnsi="Times New Roman"/>
          <w:sz w:val="24"/>
        </w:rPr>
        <w:t>Keterbukaan</w:t>
      </w:r>
    </w:p>
    <w:p w:rsidR="001566EA" w:rsidRPr="001566EA" w:rsidRDefault="001566EA" w:rsidP="00AD1FC6">
      <w:pPr>
        <w:pStyle w:val="ListParagraph"/>
        <w:numPr>
          <w:ilvl w:val="0"/>
          <w:numId w:val="15"/>
        </w:numPr>
        <w:jc w:val="both"/>
        <w:rPr>
          <w:rFonts w:ascii="Times New Roman" w:hAnsi="Times New Roman"/>
          <w:sz w:val="24"/>
        </w:rPr>
      </w:pPr>
      <w:r w:rsidRPr="001566EA">
        <w:rPr>
          <w:rFonts w:ascii="Times New Roman" w:hAnsi="Times New Roman"/>
          <w:sz w:val="24"/>
        </w:rPr>
        <w:t>Empati</w:t>
      </w:r>
    </w:p>
    <w:p w:rsidR="001566EA" w:rsidRPr="001566EA" w:rsidRDefault="001566EA" w:rsidP="00AD1FC6">
      <w:pPr>
        <w:pStyle w:val="ListParagraph"/>
        <w:numPr>
          <w:ilvl w:val="0"/>
          <w:numId w:val="15"/>
        </w:numPr>
        <w:jc w:val="both"/>
        <w:rPr>
          <w:rFonts w:ascii="Times New Roman" w:hAnsi="Times New Roman"/>
          <w:sz w:val="24"/>
        </w:rPr>
      </w:pPr>
      <w:r w:rsidRPr="001566EA">
        <w:rPr>
          <w:rFonts w:ascii="Times New Roman" w:hAnsi="Times New Roman"/>
          <w:sz w:val="24"/>
        </w:rPr>
        <w:t>Sikap Mendukung</w:t>
      </w:r>
    </w:p>
    <w:p w:rsidR="001566EA" w:rsidRPr="001566EA" w:rsidRDefault="001566EA" w:rsidP="00AD1FC6">
      <w:pPr>
        <w:pStyle w:val="ListParagraph"/>
        <w:numPr>
          <w:ilvl w:val="0"/>
          <w:numId w:val="15"/>
        </w:numPr>
        <w:jc w:val="both"/>
        <w:rPr>
          <w:rFonts w:ascii="Times New Roman" w:hAnsi="Times New Roman"/>
          <w:sz w:val="24"/>
        </w:rPr>
      </w:pPr>
      <w:r w:rsidRPr="001566EA">
        <w:rPr>
          <w:rFonts w:ascii="Times New Roman" w:hAnsi="Times New Roman"/>
          <w:sz w:val="24"/>
        </w:rPr>
        <w:t xml:space="preserve"> Sikap Positif</w:t>
      </w:r>
    </w:p>
    <w:p w:rsidR="00AD1FC6" w:rsidRPr="00AD1FC6" w:rsidRDefault="001566EA" w:rsidP="00AD1FC6">
      <w:pPr>
        <w:pStyle w:val="ListParagraph"/>
        <w:numPr>
          <w:ilvl w:val="0"/>
          <w:numId w:val="15"/>
        </w:numPr>
        <w:jc w:val="both"/>
        <w:rPr>
          <w:rFonts w:ascii="Times New Roman" w:hAnsi="Times New Roman"/>
          <w:sz w:val="24"/>
        </w:rPr>
      </w:pPr>
      <w:r w:rsidRPr="001566EA">
        <w:rPr>
          <w:rFonts w:ascii="Times New Roman" w:hAnsi="Times New Roman"/>
          <w:sz w:val="24"/>
        </w:rPr>
        <w:t>Kesetaraan</w:t>
      </w:r>
    </w:p>
    <w:p w:rsidR="001566EA" w:rsidRPr="001566EA" w:rsidRDefault="001566EA" w:rsidP="00AD1FC6">
      <w:pPr>
        <w:spacing w:after="0"/>
        <w:jc w:val="both"/>
        <w:rPr>
          <w:b/>
          <w:i/>
        </w:rPr>
      </w:pPr>
      <w:r w:rsidRPr="001566EA">
        <w:rPr>
          <w:b/>
          <w:i/>
        </w:rPr>
        <w:t>Lokasi Penelitian</w:t>
      </w:r>
    </w:p>
    <w:p w:rsidR="007B6599" w:rsidRDefault="001566EA" w:rsidP="00AD1FC6">
      <w:pPr>
        <w:spacing w:after="0"/>
        <w:ind w:firstLine="720"/>
        <w:jc w:val="both"/>
      </w:pPr>
      <w:proofErr w:type="gramStart"/>
      <w:r>
        <w:t>Peneliti melakukan wawancara dan observasi langsung kepada 5 orang tua yang memiliki anak tunarungu di Kota Samarinda.</w:t>
      </w:r>
      <w:proofErr w:type="gramEnd"/>
      <w:r>
        <w:t xml:space="preserve"> Dipilih sesuai kriteria berdasarkan data anak yang </w:t>
      </w:r>
      <w:proofErr w:type="gramStart"/>
      <w:r>
        <w:t>akan</w:t>
      </w:r>
      <w:proofErr w:type="gramEnd"/>
      <w:r>
        <w:t xml:space="preserve"> peneliti peroleh dari SLB Untung Tuah Jl. Pelita Samarinda.</w:t>
      </w:r>
    </w:p>
    <w:p w:rsidR="00AD1FC6" w:rsidRPr="00AD1FC6" w:rsidRDefault="00AD1FC6" w:rsidP="00AD1FC6">
      <w:pPr>
        <w:spacing w:after="0"/>
        <w:ind w:firstLine="720"/>
        <w:jc w:val="both"/>
      </w:pPr>
    </w:p>
    <w:p w:rsidR="00281E69" w:rsidRDefault="004E1EA9" w:rsidP="00281E69">
      <w:pPr>
        <w:spacing w:after="0"/>
        <w:jc w:val="both"/>
        <w:rPr>
          <w:b/>
          <w:i/>
          <w:sz w:val="23"/>
          <w:szCs w:val="23"/>
          <w:lang w:val="id-ID"/>
        </w:rPr>
      </w:pPr>
      <w:r w:rsidRPr="009E5ACE">
        <w:rPr>
          <w:b/>
          <w:i/>
          <w:sz w:val="23"/>
          <w:szCs w:val="23"/>
        </w:rPr>
        <w:t>Jenis dan Sumber Data</w:t>
      </w:r>
    </w:p>
    <w:p w:rsidR="00281E69" w:rsidRDefault="00281E69" w:rsidP="00281E69">
      <w:pPr>
        <w:spacing w:after="0"/>
        <w:jc w:val="both"/>
        <w:rPr>
          <w:b/>
          <w:i/>
          <w:sz w:val="23"/>
          <w:szCs w:val="23"/>
          <w:lang w:val="id-ID"/>
        </w:rPr>
      </w:pPr>
      <w:r>
        <w:rPr>
          <w:sz w:val="23"/>
          <w:szCs w:val="23"/>
          <w:lang w:val="id-ID"/>
        </w:rPr>
        <w:t xml:space="preserve">1. </w:t>
      </w:r>
      <w:r w:rsidR="001D3010" w:rsidRPr="00281E69">
        <w:rPr>
          <w:sz w:val="23"/>
          <w:szCs w:val="23"/>
        </w:rPr>
        <w:t>Data Primer</w:t>
      </w:r>
    </w:p>
    <w:p w:rsidR="00281E69" w:rsidRDefault="001D3010" w:rsidP="00281E69">
      <w:pPr>
        <w:spacing w:after="0"/>
        <w:ind w:left="284"/>
        <w:jc w:val="both"/>
        <w:rPr>
          <w:b/>
          <w:i/>
          <w:sz w:val="23"/>
          <w:szCs w:val="23"/>
          <w:lang w:val="id-ID"/>
        </w:rPr>
      </w:pPr>
      <w:r w:rsidRPr="00281E69">
        <w:rPr>
          <w:sz w:val="23"/>
          <w:szCs w:val="23"/>
        </w:rPr>
        <w:t xml:space="preserve">Data primer adalah data yang diperoleh langsung dari sumbernya, diamati, dicatat, untuk pertama kali.Moleong (2006:157) mengemukakan data primer </w:t>
      </w:r>
      <w:r w:rsidRPr="00281E69">
        <w:rPr>
          <w:sz w:val="23"/>
          <w:szCs w:val="23"/>
        </w:rPr>
        <w:lastRenderedPageBreak/>
        <w:t>adalah kata-kata dan tindakan orang-orang yang diamati atau diwawancarai yang didapat melalui catatan tertulis atau melalui rekaman video atau audio tape, pengambilan foto atau film.Penunjukkan informan dalam penelitian ini menggunakan teknik Purposive sampling, sebagaimana dinyatakan Sugiyono (2009).Purposive sampling adalah teknik pengambilan sampel sumber data dengan pertimbangan tertentu dengan dasar kriteria-kriteria yang dibuat oleh peneliti berdasarkan tujuan penelitian.Kriteria yang digunakan untuk penentuan informan penelitian ini adalah sebagai berikut:</w:t>
      </w:r>
    </w:p>
    <w:p w:rsidR="00281E69" w:rsidRPr="00281E69" w:rsidRDefault="00281E69" w:rsidP="001D6545">
      <w:pPr>
        <w:spacing w:after="0"/>
        <w:ind w:left="567" w:hanging="283"/>
        <w:jc w:val="both"/>
        <w:rPr>
          <w:sz w:val="23"/>
          <w:szCs w:val="23"/>
          <w:lang w:val="id-ID"/>
        </w:rPr>
      </w:pPr>
      <w:r w:rsidRPr="00281E69">
        <w:rPr>
          <w:sz w:val="23"/>
          <w:szCs w:val="23"/>
          <w:lang w:val="id-ID"/>
        </w:rPr>
        <w:t>1)</w:t>
      </w:r>
      <w:r>
        <w:rPr>
          <w:sz w:val="23"/>
          <w:szCs w:val="23"/>
        </w:rPr>
        <w:t xml:space="preserve"> </w:t>
      </w:r>
      <w:r w:rsidR="001D3010" w:rsidRPr="00281E69">
        <w:rPr>
          <w:sz w:val="23"/>
          <w:szCs w:val="23"/>
        </w:rPr>
        <w:t>Orang tua yang memiliki anak tuna rungu yang bersekolah di SLB Untung Tuah Samarinda.</w:t>
      </w:r>
    </w:p>
    <w:p w:rsidR="00281E69" w:rsidRDefault="00281E69" w:rsidP="001D6545">
      <w:pPr>
        <w:spacing w:after="0"/>
        <w:ind w:left="567" w:hanging="283"/>
        <w:rPr>
          <w:b/>
          <w:i/>
          <w:lang w:val="id-ID"/>
        </w:rPr>
      </w:pPr>
      <w:r>
        <w:rPr>
          <w:lang w:val="id-ID"/>
        </w:rPr>
        <w:t xml:space="preserve">2) </w:t>
      </w:r>
      <w:r w:rsidR="001D3010" w:rsidRPr="00281E69">
        <w:t>Orang tua yang memiliki anak tuna rungu yang kondisi fisik dan motoriknya normal.</w:t>
      </w:r>
    </w:p>
    <w:p w:rsidR="00281E69" w:rsidRDefault="00281E69" w:rsidP="00281E69">
      <w:pPr>
        <w:spacing w:after="0"/>
        <w:ind w:left="284"/>
        <w:rPr>
          <w:b/>
          <w:i/>
          <w:lang w:val="id-ID"/>
        </w:rPr>
      </w:pPr>
      <w:r w:rsidRPr="00281E69">
        <w:rPr>
          <w:lang w:val="id-ID"/>
        </w:rPr>
        <w:t>3)</w:t>
      </w:r>
      <w:r>
        <w:rPr>
          <w:b/>
          <w:i/>
          <w:lang w:val="id-ID"/>
        </w:rPr>
        <w:t xml:space="preserve"> </w:t>
      </w:r>
      <w:r w:rsidR="001D3010" w:rsidRPr="00281E69">
        <w:rPr>
          <w:sz w:val="23"/>
          <w:szCs w:val="23"/>
        </w:rPr>
        <w:t>Orang tua yang tinggal serumah dengan anak tuna rungunya.</w:t>
      </w:r>
    </w:p>
    <w:p w:rsidR="00281E69" w:rsidRDefault="00281E69" w:rsidP="001D6545">
      <w:pPr>
        <w:spacing w:after="0"/>
        <w:ind w:left="567" w:hanging="283"/>
        <w:rPr>
          <w:b/>
          <w:i/>
          <w:lang w:val="id-ID"/>
        </w:rPr>
      </w:pPr>
      <w:r w:rsidRPr="00281E69">
        <w:rPr>
          <w:lang w:val="id-ID"/>
        </w:rPr>
        <w:t>4)</w:t>
      </w:r>
      <w:r>
        <w:rPr>
          <w:sz w:val="23"/>
          <w:szCs w:val="23"/>
          <w:lang w:val="id-ID"/>
        </w:rPr>
        <w:t xml:space="preserve"> </w:t>
      </w:r>
      <w:r w:rsidR="001D3010" w:rsidRPr="00281E69">
        <w:rPr>
          <w:sz w:val="23"/>
          <w:szCs w:val="23"/>
        </w:rPr>
        <w:t>Orang tua yang memiliki anak tuna rungu yang pernah memiliki masalah dalam bergaul di sekolah maupun di luar sekolah.</w:t>
      </w:r>
    </w:p>
    <w:p w:rsidR="009E5ACE" w:rsidRPr="00281E69" w:rsidRDefault="00281E69" w:rsidP="00281E69">
      <w:pPr>
        <w:spacing w:after="0"/>
        <w:ind w:left="284"/>
        <w:rPr>
          <w:b/>
          <w:i/>
          <w:lang w:val="id-ID"/>
        </w:rPr>
      </w:pPr>
      <w:r w:rsidRPr="00281E69">
        <w:rPr>
          <w:lang w:val="id-ID"/>
        </w:rPr>
        <w:t>5)</w:t>
      </w:r>
      <w:r>
        <w:rPr>
          <w:lang w:val="id-ID"/>
        </w:rPr>
        <w:t xml:space="preserve"> </w:t>
      </w:r>
      <w:r w:rsidR="001D3010" w:rsidRPr="00281E69">
        <w:rPr>
          <w:sz w:val="23"/>
          <w:szCs w:val="23"/>
        </w:rPr>
        <w:t>Usia anak tuna rungu minimal 12 tahun maksimal 18 tahun.</w:t>
      </w:r>
    </w:p>
    <w:p w:rsidR="00281E69" w:rsidRDefault="001D3010" w:rsidP="00281E69">
      <w:pPr>
        <w:spacing w:after="0"/>
        <w:ind w:left="284"/>
        <w:jc w:val="both"/>
        <w:rPr>
          <w:rFonts w:eastAsia="Calibri"/>
          <w:sz w:val="23"/>
          <w:szCs w:val="23"/>
          <w:lang w:val="id-ID"/>
        </w:rPr>
      </w:pPr>
      <w:proofErr w:type="gramStart"/>
      <w:r w:rsidRPr="009E5ACE">
        <w:rPr>
          <w:rFonts w:eastAsia="Calibri"/>
          <w:sz w:val="23"/>
          <w:szCs w:val="23"/>
        </w:rPr>
        <w:t>Penliti menetapkan dua pasang orang tua dari anak tunarungu yang sesuai kriteria.</w:t>
      </w:r>
      <w:proofErr w:type="gramEnd"/>
      <w:r w:rsidRPr="009E5ACE">
        <w:rPr>
          <w:rFonts w:eastAsia="Calibri"/>
          <w:sz w:val="23"/>
          <w:szCs w:val="23"/>
        </w:rPr>
        <w:t xml:space="preserve"> Data para</w:t>
      </w:r>
      <w:r w:rsidR="009E5ACE" w:rsidRPr="009E5ACE">
        <w:rPr>
          <w:rFonts w:eastAsia="Calibri"/>
          <w:sz w:val="23"/>
          <w:szCs w:val="23"/>
        </w:rPr>
        <w:t xml:space="preserve"> informan penelitian ini adalah:</w:t>
      </w:r>
    </w:p>
    <w:p w:rsidR="00281E69" w:rsidRDefault="00281E69" w:rsidP="00281E69">
      <w:pPr>
        <w:spacing w:after="0"/>
        <w:ind w:left="284"/>
        <w:jc w:val="both"/>
        <w:rPr>
          <w:rFonts w:eastAsia="Calibri"/>
          <w:sz w:val="23"/>
          <w:szCs w:val="23"/>
          <w:lang w:val="id-ID"/>
        </w:rPr>
      </w:pPr>
      <w:r>
        <w:rPr>
          <w:rFonts w:eastAsia="Calibri"/>
          <w:sz w:val="23"/>
          <w:szCs w:val="23"/>
          <w:lang w:val="id-ID"/>
        </w:rPr>
        <w:t xml:space="preserve">1)  </w:t>
      </w:r>
      <w:r w:rsidR="001D3010" w:rsidRPr="00281E69">
        <w:rPr>
          <w:sz w:val="23"/>
          <w:szCs w:val="23"/>
        </w:rPr>
        <w:t>Bapak Anton dan Ibu Liyanti Orang Tua dari Annisa Nurfadila, 18 Tahun.</w:t>
      </w:r>
    </w:p>
    <w:p w:rsidR="007B6599" w:rsidRPr="00281E69" w:rsidRDefault="00281E69" w:rsidP="001D6545">
      <w:pPr>
        <w:spacing w:after="0"/>
        <w:ind w:left="567" w:hanging="283"/>
        <w:jc w:val="both"/>
        <w:rPr>
          <w:rFonts w:eastAsia="Calibri"/>
          <w:sz w:val="23"/>
          <w:szCs w:val="23"/>
        </w:rPr>
      </w:pPr>
      <w:r>
        <w:rPr>
          <w:rFonts w:eastAsia="Calibri"/>
          <w:sz w:val="23"/>
          <w:szCs w:val="23"/>
          <w:lang w:val="id-ID"/>
        </w:rPr>
        <w:t xml:space="preserve">2) </w:t>
      </w:r>
      <w:r w:rsidR="001D3010" w:rsidRPr="00281E69">
        <w:rPr>
          <w:sz w:val="23"/>
          <w:szCs w:val="23"/>
        </w:rPr>
        <w:t xml:space="preserve">Bapak Hariyanto dan Ibu Noor Asyia Orang Tua dari M. </w:t>
      </w:r>
      <w:proofErr w:type="gramStart"/>
      <w:r w:rsidR="001D3010" w:rsidRPr="00281E69">
        <w:rPr>
          <w:sz w:val="23"/>
          <w:szCs w:val="23"/>
        </w:rPr>
        <w:t xml:space="preserve">Fatakhul </w:t>
      </w:r>
      <w:r w:rsidR="001D6545">
        <w:rPr>
          <w:sz w:val="23"/>
          <w:szCs w:val="23"/>
          <w:lang w:val="id-ID"/>
        </w:rPr>
        <w:t xml:space="preserve"> </w:t>
      </w:r>
      <w:r w:rsidR="001D3010" w:rsidRPr="00281E69">
        <w:rPr>
          <w:sz w:val="23"/>
          <w:szCs w:val="23"/>
        </w:rPr>
        <w:t>Khorurrozaqi</w:t>
      </w:r>
      <w:proofErr w:type="gramEnd"/>
      <w:r w:rsidR="001D3010" w:rsidRPr="00281E69">
        <w:rPr>
          <w:sz w:val="23"/>
          <w:szCs w:val="23"/>
        </w:rPr>
        <w:t>, 17 Tahun.</w:t>
      </w:r>
    </w:p>
    <w:p w:rsidR="009E5ACE" w:rsidRPr="00281E69" w:rsidRDefault="00281E69" w:rsidP="00281E69">
      <w:pPr>
        <w:spacing w:after="0"/>
        <w:jc w:val="both"/>
        <w:rPr>
          <w:sz w:val="23"/>
          <w:szCs w:val="23"/>
        </w:rPr>
      </w:pPr>
      <w:r>
        <w:rPr>
          <w:sz w:val="23"/>
          <w:szCs w:val="23"/>
          <w:lang w:val="id-ID"/>
        </w:rPr>
        <w:t xml:space="preserve">2. </w:t>
      </w:r>
      <w:r w:rsidR="001D3010" w:rsidRPr="00281E69">
        <w:rPr>
          <w:sz w:val="23"/>
          <w:szCs w:val="23"/>
        </w:rPr>
        <w:t>Data Sekunder</w:t>
      </w:r>
    </w:p>
    <w:p w:rsidR="009E5ACE" w:rsidRPr="009E5ACE" w:rsidRDefault="001D3010" w:rsidP="00281E69">
      <w:pPr>
        <w:pStyle w:val="ListParagraph"/>
        <w:spacing w:after="0"/>
        <w:ind w:left="284"/>
        <w:jc w:val="both"/>
        <w:rPr>
          <w:rFonts w:ascii="Times New Roman" w:hAnsi="Times New Roman"/>
          <w:sz w:val="23"/>
          <w:szCs w:val="23"/>
        </w:rPr>
      </w:pPr>
      <w:r w:rsidRPr="009E5ACE">
        <w:rPr>
          <w:rFonts w:ascii="Times New Roman" w:hAnsi="Times New Roman"/>
          <w:sz w:val="23"/>
          <w:szCs w:val="23"/>
        </w:rPr>
        <w:t xml:space="preserve">Data sekunder merupakan sumber yang tidak langsung memberikan data kepada pengumpul data, misalnya melalui orang lain / lewat dokumen-dokumen yang ada (Sugiyono, </w:t>
      </w:r>
      <w:proofErr w:type="gramStart"/>
      <w:r w:rsidRPr="009E5ACE">
        <w:rPr>
          <w:rFonts w:ascii="Times New Roman" w:hAnsi="Times New Roman"/>
          <w:sz w:val="23"/>
          <w:szCs w:val="23"/>
        </w:rPr>
        <w:t>2008 :</w:t>
      </w:r>
      <w:proofErr w:type="gramEnd"/>
      <w:r w:rsidRPr="009E5ACE">
        <w:rPr>
          <w:rFonts w:ascii="Times New Roman" w:hAnsi="Times New Roman"/>
          <w:sz w:val="23"/>
          <w:szCs w:val="23"/>
        </w:rPr>
        <w:t>129)</w:t>
      </w:r>
    </w:p>
    <w:p w:rsidR="00281E69" w:rsidRDefault="001D3010" w:rsidP="00281E69">
      <w:pPr>
        <w:pStyle w:val="ListParagraph"/>
        <w:spacing w:after="0"/>
        <w:ind w:left="284"/>
        <w:jc w:val="both"/>
        <w:rPr>
          <w:rFonts w:ascii="Times New Roman" w:hAnsi="Times New Roman"/>
          <w:sz w:val="23"/>
          <w:szCs w:val="23"/>
          <w:lang w:val="id-ID"/>
        </w:rPr>
      </w:pPr>
      <w:r w:rsidRPr="009E5ACE">
        <w:rPr>
          <w:rFonts w:ascii="Times New Roman" w:hAnsi="Times New Roman"/>
          <w:sz w:val="23"/>
          <w:szCs w:val="23"/>
        </w:rPr>
        <w:t xml:space="preserve">Peneliti mendapatkan informasi sebagai data sekunder melalui beberapa </w:t>
      </w:r>
      <w:proofErr w:type="gramStart"/>
      <w:r w:rsidRPr="009E5ACE">
        <w:rPr>
          <w:rFonts w:ascii="Times New Roman" w:hAnsi="Times New Roman"/>
          <w:sz w:val="23"/>
          <w:szCs w:val="23"/>
        </w:rPr>
        <w:t>cara</w:t>
      </w:r>
      <w:proofErr w:type="gramEnd"/>
      <w:r w:rsidRPr="009E5ACE">
        <w:rPr>
          <w:rFonts w:ascii="Times New Roman" w:hAnsi="Times New Roman"/>
          <w:sz w:val="23"/>
          <w:szCs w:val="23"/>
        </w:rPr>
        <w:t>, yaitu:</w:t>
      </w:r>
    </w:p>
    <w:p w:rsidR="00281E69" w:rsidRDefault="00281E69" w:rsidP="00281E69">
      <w:pPr>
        <w:pStyle w:val="ListParagraph"/>
        <w:spacing w:after="0"/>
        <w:ind w:left="284"/>
        <w:jc w:val="both"/>
        <w:rPr>
          <w:rFonts w:ascii="Times New Roman" w:hAnsi="Times New Roman"/>
          <w:sz w:val="23"/>
          <w:szCs w:val="23"/>
          <w:lang w:val="id-ID"/>
        </w:rPr>
      </w:pPr>
      <w:r>
        <w:rPr>
          <w:rFonts w:ascii="Times New Roman" w:hAnsi="Times New Roman"/>
          <w:sz w:val="23"/>
          <w:szCs w:val="23"/>
          <w:lang w:val="id-ID"/>
        </w:rPr>
        <w:t xml:space="preserve">1) </w:t>
      </w:r>
      <w:r w:rsidR="001D3010" w:rsidRPr="00281E69">
        <w:rPr>
          <w:rFonts w:ascii="Times New Roman" w:hAnsi="Times New Roman"/>
          <w:sz w:val="23"/>
          <w:szCs w:val="23"/>
        </w:rPr>
        <w:t>Studi pustaka</w:t>
      </w:r>
    </w:p>
    <w:p w:rsidR="00281E69" w:rsidRDefault="00281E69" w:rsidP="00281E69">
      <w:pPr>
        <w:pStyle w:val="ListParagraph"/>
        <w:spacing w:after="0"/>
        <w:ind w:left="284"/>
        <w:jc w:val="both"/>
        <w:rPr>
          <w:rFonts w:ascii="Times New Roman" w:hAnsi="Times New Roman"/>
          <w:sz w:val="23"/>
          <w:szCs w:val="23"/>
          <w:lang w:val="id-ID"/>
        </w:rPr>
      </w:pPr>
      <w:r>
        <w:rPr>
          <w:rFonts w:ascii="Times New Roman" w:hAnsi="Times New Roman"/>
          <w:sz w:val="23"/>
          <w:szCs w:val="23"/>
          <w:lang w:val="id-ID"/>
        </w:rPr>
        <w:t xml:space="preserve">2) </w:t>
      </w:r>
      <w:r w:rsidR="001D3010" w:rsidRPr="00281E69">
        <w:rPr>
          <w:rFonts w:ascii="Times New Roman" w:hAnsi="Times New Roman"/>
          <w:sz w:val="23"/>
          <w:szCs w:val="23"/>
        </w:rPr>
        <w:t>Data dari Sekolah</w:t>
      </w:r>
    </w:p>
    <w:p w:rsidR="00281E69" w:rsidRPr="00281E69" w:rsidRDefault="00281E69" w:rsidP="00281E69">
      <w:pPr>
        <w:pStyle w:val="ListParagraph"/>
        <w:spacing w:after="0"/>
        <w:ind w:left="284"/>
        <w:jc w:val="both"/>
        <w:rPr>
          <w:rFonts w:ascii="Times New Roman" w:hAnsi="Times New Roman"/>
          <w:sz w:val="23"/>
          <w:szCs w:val="23"/>
          <w:lang w:val="id-ID"/>
        </w:rPr>
      </w:pPr>
    </w:p>
    <w:p w:rsidR="00EC5FDD" w:rsidRPr="00350C60" w:rsidRDefault="004E1EA9" w:rsidP="00AD1FC6">
      <w:pPr>
        <w:spacing w:after="0"/>
        <w:jc w:val="both"/>
        <w:rPr>
          <w:b/>
          <w:i/>
        </w:rPr>
      </w:pPr>
      <w:r w:rsidRPr="00350C60">
        <w:rPr>
          <w:b/>
          <w:i/>
        </w:rPr>
        <w:t>Teknik Pengumpulan Data</w:t>
      </w:r>
    </w:p>
    <w:p w:rsidR="00EC5FDD" w:rsidRPr="00350C60" w:rsidRDefault="004E1EA9" w:rsidP="00281E69">
      <w:pPr>
        <w:pStyle w:val="ListParagraph"/>
        <w:numPr>
          <w:ilvl w:val="0"/>
          <w:numId w:val="8"/>
        </w:numPr>
        <w:spacing w:after="0" w:line="240" w:lineRule="auto"/>
        <w:ind w:left="284" w:hanging="284"/>
        <w:jc w:val="both"/>
        <w:rPr>
          <w:rFonts w:ascii="Times New Roman" w:hAnsi="Times New Roman"/>
          <w:sz w:val="24"/>
          <w:szCs w:val="24"/>
        </w:rPr>
      </w:pPr>
      <w:r w:rsidRPr="00350C60">
        <w:rPr>
          <w:rFonts w:ascii="Times New Roman" w:hAnsi="Times New Roman"/>
          <w:sz w:val="24"/>
          <w:szCs w:val="24"/>
          <w:lang w:val="id-ID"/>
        </w:rPr>
        <w:t xml:space="preserve">Observasi </w:t>
      </w:r>
    </w:p>
    <w:p w:rsidR="00EC5FDD" w:rsidRPr="00350C60" w:rsidRDefault="004E1EA9" w:rsidP="00281E69">
      <w:pPr>
        <w:pStyle w:val="ListParagraph"/>
        <w:numPr>
          <w:ilvl w:val="0"/>
          <w:numId w:val="8"/>
        </w:numPr>
        <w:spacing w:after="0" w:line="240" w:lineRule="auto"/>
        <w:ind w:left="284" w:hanging="284"/>
        <w:jc w:val="both"/>
        <w:rPr>
          <w:rFonts w:ascii="Times New Roman" w:hAnsi="Times New Roman"/>
          <w:sz w:val="24"/>
          <w:szCs w:val="24"/>
        </w:rPr>
      </w:pPr>
      <w:r w:rsidRPr="00350C60">
        <w:rPr>
          <w:rFonts w:ascii="Times New Roman" w:hAnsi="Times New Roman"/>
          <w:sz w:val="24"/>
          <w:szCs w:val="24"/>
          <w:lang w:val="id-ID"/>
        </w:rPr>
        <w:t>Wawancara</w:t>
      </w:r>
    </w:p>
    <w:p w:rsidR="00EC5FDD" w:rsidRPr="00350C60" w:rsidRDefault="004E1EA9" w:rsidP="00281E69">
      <w:pPr>
        <w:pStyle w:val="ListParagraph"/>
        <w:numPr>
          <w:ilvl w:val="0"/>
          <w:numId w:val="8"/>
        </w:numPr>
        <w:spacing w:after="0" w:line="240" w:lineRule="auto"/>
        <w:ind w:left="284" w:hanging="284"/>
        <w:jc w:val="both"/>
        <w:rPr>
          <w:rFonts w:ascii="Times New Roman" w:hAnsi="Times New Roman"/>
          <w:sz w:val="24"/>
          <w:szCs w:val="24"/>
        </w:rPr>
      </w:pPr>
      <w:r w:rsidRPr="00350C60">
        <w:rPr>
          <w:rFonts w:ascii="Times New Roman" w:hAnsi="Times New Roman"/>
          <w:sz w:val="24"/>
          <w:szCs w:val="24"/>
          <w:lang w:val="id-ID"/>
        </w:rPr>
        <w:t xml:space="preserve">Dokumentasi </w:t>
      </w:r>
      <w:r w:rsidRPr="00350C60">
        <w:rPr>
          <w:rFonts w:ascii="Times New Roman" w:hAnsi="Times New Roman"/>
          <w:sz w:val="24"/>
          <w:szCs w:val="24"/>
          <w:lang w:val="id-ID"/>
        </w:rPr>
        <w:br/>
      </w:r>
    </w:p>
    <w:p w:rsidR="00EC5FDD" w:rsidRPr="00350C60" w:rsidRDefault="004E1EA9" w:rsidP="00AD1FC6">
      <w:pPr>
        <w:spacing w:after="0"/>
        <w:jc w:val="both"/>
        <w:rPr>
          <w:b/>
          <w:i/>
        </w:rPr>
      </w:pPr>
      <w:r w:rsidRPr="00350C60">
        <w:rPr>
          <w:b/>
          <w:i/>
        </w:rPr>
        <w:lastRenderedPageBreak/>
        <w:t>Teknik Analisis Data</w:t>
      </w:r>
    </w:p>
    <w:p w:rsidR="00EC5FDD" w:rsidRDefault="004E1EA9" w:rsidP="00AD1FC6">
      <w:pPr>
        <w:spacing w:after="0"/>
        <w:jc w:val="both"/>
      </w:pPr>
      <w:r w:rsidRPr="00350C60">
        <w:rPr>
          <w:lang w:val="id-ID"/>
        </w:rPr>
        <w:tab/>
      </w:r>
      <w:r w:rsidRPr="00350C60">
        <w:t>Analisis data yang digunakan dalam penelitian ini menggunakan metode analisis data model interkatif dari Miles dan Huberman (2007:15-20)</w:t>
      </w:r>
      <w:r w:rsidRPr="00350C60">
        <w:rPr>
          <w:lang w:val="id-ID"/>
        </w:rPr>
        <w:t>.</w:t>
      </w:r>
      <w:r w:rsidRPr="00350C60">
        <w:t>Yaitu proses pengumpulan data, penyajian data, reduksi data, dan kesimpulan atau verivikasi</w:t>
      </w:r>
      <w:r w:rsidR="009E5ACE">
        <w:t>.</w:t>
      </w:r>
    </w:p>
    <w:p w:rsidR="009E5ACE" w:rsidRPr="00350C60" w:rsidRDefault="009E5ACE" w:rsidP="00AD1FC6">
      <w:pPr>
        <w:spacing w:after="0"/>
        <w:jc w:val="both"/>
        <w:rPr>
          <w:b/>
          <w:i/>
        </w:rPr>
      </w:pPr>
    </w:p>
    <w:p w:rsidR="00EC5FDD" w:rsidRDefault="001D3010" w:rsidP="00AD1FC6">
      <w:pPr>
        <w:spacing w:after="0"/>
        <w:jc w:val="both"/>
        <w:rPr>
          <w:b/>
          <w:sz w:val="23"/>
          <w:szCs w:val="23"/>
        </w:rPr>
      </w:pPr>
      <w:r>
        <w:rPr>
          <w:b/>
          <w:sz w:val="23"/>
          <w:szCs w:val="23"/>
        </w:rPr>
        <w:t>HASIL PENELITIAN</w:t>
      </w:r>
    </w:p>
    <w:p w:rsidR="009E5ACE" w:rsidRPr="009E5ACE" w:rsidRDefault="004E1EA9" w:rsidP="00AD1FC6">
      <w:pPr>
        <w:spacing w:after="0"/>
        <w:jc w:val="both"/>
        <w:rPr>
          <w:b/>
          <w:i/>
          <w:sz w:val="23"/>
          <w:szCs w:val="23"/>
        </w:rPr>
      </w:pPr>
      <w:r>
        <w:rPr>
          <w:b/>
          <w:i/>
          <w:sz w:val="23"/>
          <w:szCs w:val="23"/>
        </w:rPr>
        <w:t xml:space="preserve">Gambaran </w:t>
      </w:r>
      <w:r w:rsidR="001D3010">
        <w:rPr>
          <w:b/>
          <w:i/>
          <w:sz w:val="23"/>
          <w:szCs w:val="23"/>
        </w:rPr>
        <w:t>SLB Untung Tuah Samarinda</w:t>
      </w:r>
    </w:p>
    <w:p w:rsidR="001D3010" w:rsidRPr="009E5ACE" w:rsidRDefault="009E5ACE" w:rsidP="00AD1FC6">
      <w:pPr>
        <w:autoSpaceDE w:val="0"/>
        <w:autoSpaceDN w:val="0"/>
        <w:adjustRightInd w:val="0"/>
        <w:spacing w:after="0"/>
        <w:jc w:val="both"/>
        <w:rPr>
          <w:rFonts w:eastAsia="SimSun"/>
          <w:shd w:val="clear" w:color="auto" w:fill="FFFFFF"/>
        </w:rPr>
      </w:pPr>
      <w:r>
        <w:rPr>
          <w:rFonts w:eastAsia="SimSun"/>
          <w:shd w:val="clear" w:color="auto" w:fill="FFFFFF"/>
        </w:rPr>
        <w:t xml:space="preserve">1.    </w:t>
      </w:r>
      <w:r w:rsidR="001D3010" w:rsidRPr="009E5ACE">
        <w:rPr>
          <w:rFonts w:eastAsia="SimSun"/>
          <w:shd w:val="clear" w:color="auto" w:fill="FFFFFF"/>
        </w:rPr>
        <w:t>Profil Sekolah Luar Biasa Untung Tuah Samarinda</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Nama</w:t>
      </w:r>
      <w:r w:rsidRPr="001D3010">
        <w:rPr>
          <w:rFonts w:eastAsia="SimSun"/>
          <w:shd w:val="clear" w:color="auto" w:fill="FFFFFF"/>
        </w:rPr>
        <w:tab/>
      </w:r>
      <w:r w:rsidRPr="001D3010">
        <w:rPr>
          <w:rFonts w:eastAsia="SimSun"/>
          <w:shd w:val="clear" w:color="auto" w:fill="FFFFFF"/>
        </w:rPr>
        <w:tab/>
      </w:r>
      <w:r w:rsidRPr="001D3010">
        <w:rPr>
          <w:rFonts w:eastAsia="SimSun"/>
          <w:shd w:val="clear" w:color="auto" w:fill="FFFFFF"/>
        </w:rPr>
        <w:tab/>
        <w:t>: Sekolah Luar Biasa Untung Tuah Samarinda</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Alamat</w:t>
      </w:r>
      <w:r>
        <w:rPr>
          <w:rFonts w:eastAsia="SimSun"/>
          <w:shd w:val="clear" w:color="auto" w:fill="FFFFFF"/>
        </w:rPr>
        <w:tab/>
      </w:r>
      <w:r w:rsidRPr="001D3010">
        <w:rPr>
          <w:rFonts w:eastAsia="SimSun"/>
          <w:shd w:val="clear" w:color="auto" w:fill="FFFFFF"/>
        </w:rPr>
        <w:tab/>
      </w:r>
      <w:r w:rsidRPr="001D3010">
        <w:rPr>
          <w:rFonts w:eastAsia="SimSun"/>
          <w:shd w:val="clear" w:color="auto" w:fill="FFFFFF"/>
        </w:rPr>
        <w:tab/>
        <w:t xml:space="preserve">: Jalan Pelita No. 15 RT 02 </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Kode Pos</w:t>
      </w:r>
      <w:r w:rsidRPr="001D3010">
        <w:rPr>
          <w:rFonts w:eastAsia="SimSun"/>
          <w:shd w:val="clear" w:color="auto" w:fill="FFFFFF"/>
        </w:rPr>
        <w:tab/>
      </w:r>
      <w:r>
        <w:rPr>
          <w:rFonts w:eastAsia="SimSun"/>
          <w:shd w:val="clear" w:color="auto" w:fill="FFFFFF"/>
        </w:rPr>
        <w:tab/>
      </w:r>
      <w:r w:rsidRPr="001D3010">
        <w:rPr>
          <w:rFonts w:eastAsia="SimSun"/>
          <w:shd w:val="clear" w:color="auto" w:fill="FFFFFF"/>
        </w:rPr>
        <w:tab/>
        <w:t>: 75142</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 xml:space="preserve">Kelurahan </w:t>
      </w:r>
      <w:r w:rsidRPr="001D3010">
        <w:rPr>
          <w:rFonts w:eastAsia="SimSun"/>
          <w:shd w:val="clear" w:color="auto" w:fill="FFFFFF"/>
        </w:rPr>
        <w:tab/>
      </w:r>
      <w:r w:rsidRPr="001D3010">
        <w:rPr>
          <w:rFonts w:eastAsia="SimSun"/>
          <w:shd w:val="clear" w:color="auto" w:fill="FFFFFF"/>
        </w:rPr>
        <w:tab/>
        <w:t>: Sungai Pinang Dalam</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 xml:space="preserve">Kecamatan </w:t>
      </w:r>
      <w:r w:rsidRPr="001D3010">
        <w:rPr>
          <w:rFonts w:eastAsia="SimSun"/>
          <w:shd w:val="clear" w:color="auto" w:fill="FFFFFF"/>
        </w:rPr>
        <w:tab/>
      </w:r>
      <w:r w:rsidRPr="001D3010">
        <w:rPr>
          <w:rFonts w:eastAsia="SimSun"/>
          <w:shd w:val="clear" w:color="auto" w:fill="FFFFFF"/>
        </w:rPr>
        <w:tab/>
        <w:t>: Sungai Pinang</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Kota</w:t>
      </w:r>
      <w:r w:rsidRPr="001D3010">
        <w:rPr>
          <w:rFonts w:eastAsia="SimSun"/>
          <w:shd w:val="clear" w:color="auto" w:fill="FFFFFF"/>
        </w:rPr>
        <w:tab/>
      </w:r>
      <w:r w:rsidRPr="001D3010">
        <w:rPr>
          <w:rFonts w:eastAsia="SimSun"/>
          <w:shd w:val="clear" w:color="auto" w:fill="FFFFFF"/>
        </w:rPr>
        <w:tab/>
      </w:r>
      <w:r w:rsidRPr="001D3010">
        <w:rPr>
          <w:rFonts w:eastAsia="SimSun"/>
          <w:shd w:val="clear" w:color="auto" w:fill="FFFFFF"/>
        </w:rPr>
        <w:tab/>
        <w:t xml:space="preserve">: Samarinda </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Provinsi</w:t>
      </w:r>
      <w:r w:rsidR="00350C60">
        <w:rPr>
          <w:rFonts w:eastAsia="SimSun"/>
          <w:shd w:val="clear" w:color="auto" w:fill="FFFFFF"/>
        </w:rPr>
        <w:tab/>
      </w:r>
      <w:r w:rsidRPr="001D3010">
        <w:rPr>
          <w:rFonts w:eastAsia="SimSun"/>
          <w:shd w:val="clear" w:color="auto" w:fill="FFFFFF"/>
        </w:rPr>
        <w:tab/>
      </w:r>
      <w:r w:rsidRPr="001D3010">
        <w:rPr>
          <w:rFonts w:eastAsia="SimSun"/>
          <w:shd w:val="clear" w:color="auto" w:fill="FFFFFF"/>
        </w:rPr>
        <w:tab/>
        <w:t>: Kalimantan Timur</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Status Sekolah</w:t>
      </w:r>
      <w:r w:rsidRPr="001D3010">
        <w:rPr>
          <w:rFonts w:eastAsia="SimSun"/>
          <w:shd w:val="clear" w:color="auto" w:fill="FFFFFF"/>
        </w:rPr>
        <w:tab/>
      </w:r>
      <w:r w:rsidRPr="001D3010">
        <w:rPr>
          <w:rFonts w:eastAsia="SimSun"/>
          <w:shd w:val="clear" w:color="auto" w:fill="FFFFFF"/>
        </w:rPr>
        <w:tab/>
        <w:t>: Swasta</w:t>
      </w:r>
    </w:p>
    <w:p w:rsidR="001D3010"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Tahun Pendirian</w:t>
      </w:r>
      <w:r w:rsidRPr="001D3010">
        <w:rPr>
          <w:rFonts w:eastAsia="SimSun"/>
          <w:shd w:val="clear" w:color="auto" w:fill="FFFFFF"/>
        </w:rPr>
        <w:tab/>
      </w:r>
      <w:r w:rsidR="00350C60">
        <w:rPr>
          <w:rFonts w:eastAsia="SimSun"/>
          <w:shd w:val="clear" w:color="auto" w:fill="FFFFFF"/>
        </w:rPr>
        <w:tab/>
      </w:r>
      <w:r w:rsidRPr="001D3010">
        <w:rPr>
          <w:rFonts w:eastAsia="SimSun"/>
          <w:shd w:val="clear" w:color="auto" w:fill="FFFFFF"/>
        </w:rPr>
        <w:t>: 1999</w:t>
      </w:r>
    </w:p>
    <w:p w:rsidR="001D3010" w:rsidRPr="001D3010" w:rsidRDefault="001D3010" w:rsidP="00760861">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Jenjang Pendidikan</w:t>
      </w:r>
      <w:r w:rsidRPr="001D3010">
        <w:rPr>
          <w:rFonts w:eastAsia="SimSun"/>
          <w:shd w:val="clear" w:color="auto" w:fill="FFFFFF"/>
        </w:rPr>
        <w:tab/>
        <w:t>: SD Luar Biasa</w:t>
      </w:r>
      <w:r>
        <w:rPr>
          <w:rFonts w:eastAsia="SimSun"/>
          <w:shd w:val="clear" w:color="auto" w:fill="FFFFFF"/>
        </w:rPr>
        <w:t>, SMP Luar Biasa, SMA Luar</w:t>
      </w:r>
    </w:p>
    <w:p w:rsidR="00281E69" w:rsidRDefault="009E5ACE" w:rsidP="00281E69">
      <w:pPr>
        <w:autoSpaceDE w:val="0"/>
        <w:autoSpaceDN w:val="0"/>
        <w:adjustRightInd w:val="0"/>
        <w:spacing w:after="0"/>
        <w:contextualSpacing/>
        <w:jc w:val="both"/>
        <w:rPr>
          <w:rFonts w:eastAsia="SimSun"/>
          <w:shd w:val="clear" w:color="auto" w:fill="FFFFFF"/>
          <w:lang w:val="id-ID"/>
        </w:rPr>
      </w:pPr>
      <w:r>
        <w:rPr>
          <w:rFonts w:eastAsia="SimSun"/>
          <w:shd w:val="clear" w:color="auto" w:fill="FFFFFF"/>
        </w:rPr>
        <w:t xml:space="preserve">2.    </w:t>
      </w:r>
      <w:r w:rsidR="001D3010" w:rsidRPr="001D3010">
        <w:rPr>
          <w:rFonts w:eastAsia="SimSun"/>
          <w:shd w:val="clear" w:color="auto" w:fill="FFFFFF"/>
        </w:rPr>
        <w:t>Data Peserta Didik Yang Terd</w:t>
      </w:r>
      <w:r w:rsidR="001D3010">
        <w:rPr>
          <w:rFonts w:eastAsia="SimSun"/>
          <w:shd w:val="clear" w:color="auto" w:fill="FFFFFF"/>
        </w:rPr>
        <w:t>aftar Tahun Pelajaran 2018/2019</w:t>
      </w:r>
    </w:p>
    <w:p w:rsidR="00281E69" w:rsidRDefault="00281E69" w:rsidP="00760861">
      <w:pPr>
        <w:autoSpaceDE w:val="0"/>
        <w:autoSpaceDN w:val="0"/>
        <w:adjustRightInd w:val="0"/>
        <w:spacing w:after="0"/>
        <w:contextualSpacing/>
        <w:jc w:val="both"/>
        <w:rPr>
          <w:rFonts w:eastAsia="SimSun"/>
          <w:shd w:val="clear" w:color="auto" w:fill="FFFFFF"/>
          <w:lang w:val="id-ID"/>
        </w:rPr>
      </w:pPr>
      <w:r>
        <w:rPr>
          <w:rFonts w:eastAsia="SimSun"/>
          <w:shd w:val="clear" w:color="auto" w:fill="FFFFFF"/>
          <w:lang w:val="id-ID"/>
        </w:rPr>
        <w:t xml:space="preserve">       </w:t>
      </w:r>
      <w:r w:rsidR="001D3010" w:rsidRPr="001D3010">
        <w:rPr>
          <w:rFonts w:eastAsia="SimSun"/>
          <w:shd w:val="clear" w:color="auto" w:fill="FFFFFF"/>
        </w:rPr>
        <w:t>SD Luar Biasa48 Orang</w:t>
      </w:r>
      <w:r w:rsidR="001D3010">
        <w:rPr>
          <w:rFonts w:eastAsia="SimSun"/>
          <w:shd w:val="clear" w:color="auto" w:fill="FFFFFF"/>
        </w:rPr>
        <w:t xml:space="preserve">, </w:t>
      </w:r>
      <w:r w:rsidR="001D3010" w:rsidRPr="001D3010">
        <w:rPr>
          <w:rFonts w:eastAsia="SimSun"/>
          <w:shd w:val="clear" w:color="auto" w:fill="FFFFFF"/>
        </w:rPr>
        <w:t>SMP Luar Biasa</w:t>
      </w:r>
      <w:r w:rsidR="001D3010">
        <w:rPr>
          <w:rFonts w:eastAsia="SimSun"/>
          <w:shd w:val="clear" w:color="auto" w:fill="FFFFFF"/>
        </w:rPr>
        <w:t xml:space="preserve"> 22 Orang, SMA Luar Bias </w:t>
      </w:r>
      <w:r w:rsidR="001D3010" w:rsidRPr="001D3010">
        <w:rPr>
          <w:rFonts w:eastAsia="SimSun"/>
          <w:shd w:val="clear" w:color="auto" w:fill="FFFFFF"/>
        </w:rPr>
        <w:t xml:space="preserve">13 </w:t>
      </w:r>
    </w:p>
    <w:p w:rsidR="001D3010" w:rsidRPr="001D3010" w:rsidRDefault="00281E69" w:rsidP="00760861">
      <w:pPr>
        <w:autoSpaceDE w:val="0"/>
        <w:autoSpaceDN w:val="0"/>
        <w:adjustRightInd w:val="0"/>
        <w:spacing w:after="0"/>
        <w:contextualSpacing/>
        <w:jc w:val="both"/>
        <w:rPr>
          <w:rFonts w:eastAsia="SimSun"/>
          <w:shd w:val="clear" w:color="auto" w:fill="FFFFFF"/>
        </w:rPr>
      </w:pPr>
      <w:r>
        <w:rPr>
          <w:rFonts w:eastAsia="SimSun"/>
          <w:shd w:val="clear" w:color="auto" w:fill="FFFFFF"/>
          <w:lang w:val="id-ID"/>
        </w:rPr>
        <w:t xml:space="preserve">       </w:t>
      </w:r>
      <w:r w:rsidR="001D3010" w:rsidRPr="001D3010">
        <w:rPr>
          <w:rFonts w:eastAsia="SimSun"/>
          <w:shd w:val="clear" w:color="auto" w:fill="FFFFFF"/>
        </w:rPr>
        <w:t>Orang</w:t>
      </w:r>
    </w:p>
    <w:p w:rsidR="001D3010" w:rsidRDefault="009E5ACE" w:rsidP="00AD1FC6">
      <w:pPr>
        <w:autoSpaceDE w:val="0"/>
        <w:autoSpaceDN w:val="0"/>
        <w:adjustRightInd w:val="0"/>
        <w:spacing w:after="0"/>
        <w:contextualSpacing/>
        <w:jc w:val="both"/>
        <w:rPr>
          <w:rFonts w:eastAsia="SimSun"/>
          <w:shd w:val="clear" w:color="auto" w:fill="FFFFFF"/>
        </w:rPr>
      </w:pPr>
      <w:r>
        <w:rPr>
          <w:rFonts w:eastAsia="SimSun"/>
          <w:shd w:val="clear" w:color="auto" w:fill="FFFFFF"/>
        </w:rPr>
        <w:t xml:space="preserve">3.    </w:t>
      </w:r>
      <w:r w:rsidR="001D3010" w:rsidRPr="001D3010">
        <w:rPr>
          <w:rFonts w:eastAsia="SimSun"/>
          <w:shd w:val="clear" w:color="auto" w:fill="FFFFFF"/>
        </w:rPr>
        <w:t>Visi dan</w:t>
      </w:r>
      <w:r w:rsidR="001D3010">
        <w:rPr>
          <w:rFonts w:eastAsia="SimSun"/>
          <w:shd w:val="clear" w:color="auto" w:fill="FFFFFF"/>
        </w:rPr>
        <w:t xml:space="preserve"> Misi SLB Untung Tuah Samarinda</w:t>
      </w:r>
    </w:p>
    <w:p w:rsidR="009E5ACE" w:rsidRPr="001D3010" w:rsidRDefault="001D3010" w:rsidP="00AD1FC6">
      <w:pPr>
        <w:autoSpaceDE w:val="0"/>
        <w:autoSpaceDN w:val="0"/>
        <w:adjustRightInd w:val="0"/>
        <w:spacing w:after="0"/>
        <w:ind w:firstLine="420"/>
        <w:contextualSpacing/>
        <w:jc w:val="both"/>
        <w:rPr>
          <w:rFonts w:eastAsia="SimSun"/>
          <w:shd w:val="clear" w:color="auto" w:fill="FFFFFF"/>
        </w:rPr>
      </w:pPr>
      <w:r w:rsidRPr="001D3010">
        <w:rPr>
          <w:rFonts w:eastAsia="SimSun"/>
          <w:shd w:val="clear" w:color="auto" w:fill="FFFFFF"/>
        </w:rPr>
        <w:t>Adapun Visi dan Misi SLB Untung Tuah sebagai berikut</w:t>
      </w:r>
      <w:r w:rsidR="009E5ACE">
        <w:rPr>
          <w:rFonts w:eastAsia="SimSun"/>
          <w:shd w:val="clear" w:color="auto" w:fill="FFFFFF"/>
        </w:rPr>
        <w:t>:</w:t>
      </w:r>
    </w:p>
    <w:p w:rsidR="009E5ACE" w:rsidRDefault="001D3010" w:rsidP="00AD1FC6">
      <w:pPr>
        <w:tabs>
          <w:tab w:val="left" w:pos="426"/>
        </w:tabs>
        <w:autoSpaceDE w:val="0"/>
        <w:autoSpaceDN w:val="0"/>
        <w:adjustRightInd w:val="0"/>
        <w:spacing w:after="0"/>
        <w:contextualSpacing/>
        <w:jc w:val="both"/>
        <w:rPr>
          <w:rFonts w:eastAsia="SimSun"/>
          <w:shd w:val="clear" w:color="auto" w:fill="FFFFFF"/>
        </w:rPr>
      </w:pPr>
      <w:proofErr w:type="gramStart"/>
      <w:r w:rsidRPr="001D3010">
        <w:rPr>
          <w:rFonts w:eastAsia="SimSun"/>
          <w:shd w:val="clear" w:color="auto" w:fill="FFFFFF"/>
        </w:rPr>
        <w:t>a</w:t>
      </w:r>
      <w:proofErr w:type="gramEnd"/>
      <w:r w:rsidRPr="001D3010">
        <w:rPr>
          <w:rFonts w:eastAsia="SimSun"/>
          <w:shd w:val="clear" w:color="auto" w:fill="FFFFFF"/>
        </w:rPr>
        <w:t>.</w:t>
      </w:r>
      <w:r w:rsidRPr="001D3010">
        <w:rPr>
          <w:rFonts w:eastAsia="SimSun"/>
          <w:shd w:val="clear" w:color="auto" w:fill="FFFFFF"/>
        </w:rPr>
        <w:tab/>
      </w:r>
      <w:r>
        <w:rPr>
          <w:rFonts w:eastAsia="SimSun"/>
          <w:shd w:val="clear" w:color="auto" w:fill="FFFFFF"/>
        </w:rPr>
        <w:t xml:space="preserve">Visi SLB Untung Tuah Samarinda </w:t>
      </w:r>
    </w:p>
    <w:p w:rsidR="00AD1FC6" w:rsidRDefault="001D3010" w:rsidP="00AD1FC6">
      <w:pPr>
        <w:autoSpaceDE w:val="0"/>
        <w:autoSpaceDN w:val="0"/>
        <w:adjustRightInd w:val="0"/>
        <w:spacing w:after="0"/>
        <w:ind w:left="720"/>
        <w:contextualSpacing/>
        <w:jc w:val="both"/>
        <w:rPr>
          <w:rFonts w:eastAsia="SimSun"/>
          <w:shd w:val="clear" w:color="auto" w:fill="FFFFFF"/>
        </w:rPr>
      </w:pPr>
      <w:r w:rsidRPr="001D3010">
        <w:rPr>
          <w:rFonts w:eastAsia="SimSun"/>
          <w:shd w:val="clear" w:color="auto" w:fill="FFFFFF"/>
        </w:rPr>
        <w:t>Terwujudnya Pendidikan dan Pela</w:t>
      </w:r>
      <w:r w:rsidR="00AD1FC6">
        <w:rPr>
          <w:rFonts w:eastAsia="SimSun"/>
          <w:shd w:val="clear" w:color="auto" w:fill="FFFFFF"/>
        </w:rPr>
        <w:t>yanan semaksimal mungkin kepada</w:t>
      </w:r>
    </w:p>
    <w:p w:rsidR="00AD1FC6" w:rsidRDefault="001D3010" w:rsidP="00AD1FC6">
      <w:pPr>
        <w:autoSpaceDE w:val="0"/>
        <w:autoSpaceDN w:val="0"/>
        <w:adjustRightInd w:val="0"/>
        <w:spacing w:after="0"/>
        <w:ind w:left="720"/>
        <w:contextualSpacing/>
        <w:jc w:val="both"/>
        <w:rPr>
          <w:rFonts w:eastAsia="SimSun"/>
          <w:shd w:val="clear" w:color="auto" w:fill="FFFFFF"/>
        </w:rPr>
      </w:pPr>
      <w:proofErr w:type="gramStart"/>
      <w:r w:rsidRPr="001D3010">
        <w:rPr>
          <w:rFonts w:eastAsia="SimSun"/>
          <w:shd w:val="clear" w:color="auto" w:fill="FFFFFF"/>
        </w:rPr>
        <w:t>siswa-siswi</w:t>
      </w:r>
      <w:proofErr w:type="gramEnd"/>
      <w:r w:rsidRPr="001D3010">
        <w:rPr>
          <w:rFonts w:eastAsia="SimSun"/>
          <w:shd w:val="clear" w:color="auto" w:fill="FFFFFF"/>
        </w:rPr>
        <w:t xml:space="preserve"> berkebutuhan</w:t>
      </w:r>
      <w:r w:rsidR="00AD1FC6">
        <w:rPr>
          <w:rFonts w:eastAsia="SimSun"/>
          <w:shd w:val="clear" w:color="auto" w:fill="FFFFFF"/>
        </w:rPr>
        <w:t xml:space="preserve"> khusus, sehingga anak memiliki</w:t>
      </w:r>
    </w:p>
    <w:p w:rsidR="00AD1FC6" w:rsidRDefault="001D3010" w:rsidP="00AD1FC6">
      <w:pPr>
        <w:autoSpaceDE w:val="0"/>
        <w:autoSpaceDN w:val="0"/>
        <w:adjustRightInd w:val="0"/>
        <w:spacing w:after="0"/>
        <w:ind w:left="720"/>
        <w:contextualSpacing/>
        <w:jc w:val="both"/>
        <w:rPr>
          <w:rFonts w:eastAsia="SimSun"/>
          <w:shd w:val="clear" w:color="auto" w:fill="FFFFFF"/>
        </w:rPr>
      </w:pPr>
      <w:proofErr w:type="gramStart"/>
      <w:r w:rsidRPr="001D3010">
        <w:rPr>
          <w:rFonts w:eastAsia="SimSun"/>
          <w:shd w:val="clear" w:color="auto" w:fill="FFFFFF"/>
        </w:rPr>
        <w:t>pengetahuan</w:t>
      </w:r>
      <w:proofErr w:type="gramEnd"/>
      <w:r w:rsidRPr="001D3010">
        <w:rPr>
          <w:rFonts w:eastAsia="SimSun"/>
          <w:shd w:val="clear" w:color="auto" w:fill="FFFFFF"/>
        </w:rPr>
        <w:t>, keterampilan, hidu</w:t>
      </w:r>
      <w:r w:rsidR="00AD1FC6">
        <w:rPr>
          <w:rFonts w:eastAsia="SimSun"/>
          <w:shd w:val="clear" w:color="auto" w:fill="FFFFFF"/>
        </w:rPr>
        <w:t>p mandiri dan berprestasi serta</w:t>
      </w:r>
    </w:p>
    <w:p w:rsidR="001D3010" w:rsidRPr="001D3010" w:rsidRDefault="001D3010" w:rsidP="00AD1FC6">
      <w:pPr>
        <w:autoSpaceDE w:val="0"/>
        <w:autoSpaceDN w:val="0"/>
        <w:adjustRightInd w:val="0"/>
        <w:spacing w:after="0"/>
        <w:ind w:left="720"/>
        <w:contextualSpacing/>
        <w:jc w:val="both"/>
        <w:rPr>
          <w:rFonts w:eastAsia="SimSun"/>
          <w:shd w:val="clear" w:color="auto" w:fill="FFFFFF"/>
        </w:rPr>
      </w:pPr>
      <w:proofErr w:type="gramStart"/>
      <w:r w:rsidRPr="001D3010">
        <w:rPr>
          <w:rFonts w:eastAsia="SimSun"/>
          <w:shd w:val="clear" w:color="auto" w:fill="FFFFFF"/>
        </w:rPr>
        <w:t>berakhlak</w:t>
      </w:r>
      <w:proofErr w:type="gramEnd"/>
      <w:r w:rsidRPr="001D3010">
        <w:rPr>
          <w:rFonts w:eastAsia="SimSun"/>
          <w:shd w:val="clear" w:color="auto" w:fill="FFFFFF"/>
        </w:rPr>
        <w:t xml:space="preserve"> mulia, jujur, berani dan baik di masyarakat</w:t>
      </w:r>
    </w:p>
    <w:p w:rsidR="001D3010" w:rsidRDefault="001D3010" w:rsidP="00AD1FC6">
      <w:pPr>
        <w:tabs>
          <w:tab w:val="left" w:pos="426"/>
        </w:tabs>
        <w:autoSpaceDE w:val="0"/>
        <w:autoSpaceDN w:val="0"/>
        <w:adjustRightInd w:val="0"/>
        <w:spacing w:after="0"/>
        <w:contextualSpacing/>
        <w:jc w:val="both"/>
        <w:rPr>
          <w:rFonts w:eastAsia="SimSun"/>
          <w:shd w:val="clear" w:color="auto" w:fill="FFFFFF"/>
        </w:rPr>
      </w:pPr>
      <w:proofErr w:type="gramStart"/>
      <w:r w:rsidRPr="001D3010">
        <w:rPr>
          <w:rFonts w:eastAsia="SimSun"/>
          <w:shd w:val="clear" w:color="auto" w:fill="FFFFFF"/>
        </w:rPr>
        <w:t>b</w:t>
      </w:r>
      <w:proofErr w:type="gramEnd"/>
      <w:r w:rsidRPr="001D3010">
        <w:rPr>
          <w:rFonts w:eastAsia="SimSun"/>
          <w:shd w:val="clear" w:color="auto" w:fill="FFFFFF"/>
        </w:rPr>
        <w:t>.</w:t>
      </w:r>
      <w:r w:rsidRPr="001D3010">
        <w:rPr>
          <w:rFonts w:eastAsia="SimSun"/>
          <w:shd w:val="clear" w:color="auto" w:fill="FFFFFF"/>
        </w:rPr>
        <w:tab/>
        <w:t>M</w:t>
      </w:r>
      <w:r>
        <w:rPr>
          <w:rFonts w:eastAsia="SimSun"/>
          <w:shd w:val="clear" w:color="auto" w:fill="FFFFFF"/>
        </w:rPr>
        <w:t>isi SLB Untung Tuah Samarinda :</w:t>
      </w:r>
    </w:p>
    <w:p w:rsidR="001D3010" w:rsidRDefault="00281E69" w:rsidP="00AD1FC6">
      <w:pPr>
        <w:autoSpaceDE w:val="0"/>
        <w:autoSpaceDN w:val="0"/>
        <w:adjustRightInd w:val="0"/>
        <w:spacing w:after="0"/>
        <w:ind w:firstLine="720"/>
        <w:contextualSpacing/>
        <w:jc w:val="both"/>
        <w:rPr>
          <w:rFonts w:eastAsia="SimSun"/>
          <w:shd w:val="clear" w:color="auto" w:fill="FFFFFF"/>
        </w:rPr>
      </w:pPr>
      <w:r>
        <w:rPr>
          <w:rFonts w:eastAsia="SimSun"/>
          <w:shd w:val="clear" w:color="auto" w:fill="FFFFFF"/>
        </w:rPr>
        <w:t>1)</w:t>
      </w:r>
      <w:r>
        <w:rPr>
          <w:rFonts w:eastAsia="SimSun"/>
          <w:shd w:val="clear" w:color="auto" w:fill="FFFFFF"/>
          <w:lang w:val="id-ID"/>
        </w:rPr>
        <w:t xml:space="preserve">   </w:t>
      </w:r>
      <w:r w:rsidR="001D3010" w:rsidRPr="001D3010">
        <w:rPr>
          <w:rFonts w:eastAsia="SimSun"/>
          <w:shd w:val="clear" w:color="auto" w:fill="FFFFFF"/>
        </w:rPr>
        <w:t>Memberikan pendidik</w:t>
      </w:r>
      <w:r w:rsidR="001D3010">
        <w:rPr>
          <w:rFonts w:eastAsia="SimSun"/>
          <w:shd w:val="clear" w:color="auto" w:fill="FFFFFF"/>
        </w:rPr>
        <w:t>an dan pengajaran sesuai dengan</w:t>
      </w:r>
    </w:p>
    <w:p w:rsidR="001D3010" w:rsidRDefault="001D3010" w:rsidP="00AD1FC6">
      <w:pPr>
        <w:autoSpaceDE w:val="0"/>
        <w:autoSpaceDN w:val="0"/>
        <w:adjustRightInd w:val="0"/>
        <w:spacing w:after="0"/>
        <w:ind w:left="420" w:firstLine="720"/>
        <w:contextualSpacing/>
        <w:jc w:val="both"/>
        <w:rPr>
          <w:rFonts w:eastAsia="SimSun"/>
          <w:shd w:val="clear" w:color="auto" w:fill="FFFFFF"/>
        </w:rPr>
      </w:pPr>
      <w:proofErr w:type="gramStart"/>
      <w:r w:rsidRPr="001D3010">
        <w:rPr>
          <w:rFonts w:eastAsia="SimSun"/>
          <w:shd w:val="clear" w:color="auto" w:fill="FFFFFF"/>
        </w:rPr>
        <w:t>kurikulum</w:t>
      </w:r>
      <w:proofErr w:type="gramEnd"/>
      <w:r w:rsidRPr="001D3010">
        <w:rPr>
          <w:rFonts w:eastAsia="SimSun"/>
          <w:shd w:val="clear" w:color="auto" w:fill="FFFFFF"/>
        </w:rPr>
        <w:t xml:space="preserve"> yang disesuaikan kemampuan siswa.</w:t>
      </w:r>
    </w:p>
    <w:p w:rsidR="00350C60" w:rsidRDefault="00281E69" w:rsidP="00AD1FC6">
      <w:pPr>
        <w:autoSpaceDE w:val="0"/>
        <w:autoSpaceDN w:val="0"/>
        <w:adjustRightInd w:val="0"/>
        <w:spacing w:after="0"/>
        <w:ind w:firstLine="720"/>
        <w:contextualSpacing/>
        <w:jc w:val="both"/>
        <w:rPr>
          <w:rFonts w:eastAsia="SimSun"/>
          <w:shd w:val="clear" w:color="auto" w:fill="FFFFFF"/>
        </w:rPr>
      </w:pPr>
      <w:r>
        <w:rPr>
          <w:rFonts w:eastAsia="SimSun"/>
          <w:shd w:val="clear" w:color="auto" w:fill="FFFFFF"/>
        </w:rPr>
        <w:t>2)</w:t>
      </w:r>
      <w:r>
        <w:rPr>
          <w:rFonts w:eastAsia="SimSun"/>
          <w:shd w:val="clear" w:color="auto" w:fill="FFFFFF"/>
          <w:lang w:val="id-ID"/>
        </w:rPr>
        <w:t xml:space="preserve">    </w:t>
      </w:r>
      <w:r w:rsidR="001D3010" w:rsidRPr="001D3010">
        <w:rPr>
          <w:rFonts w:eastAsia="SimSun"/>
          <w:shd w:val="clear" w:color="auto" w:fill="FFFFFF"/>
        </w:rPr>
        <w:t>Memberikan keterampilan kepada si</w:t>
      </w:r>
      <w:r w:rsidR="00350C60">
        <w:rPr>
          <w:rFonts w:eastAsia="SimSun"/>
          <w:shd w:val="clear" w:color="auto" w:fill="FFFFFF"/>
        </w:rPr>
        <w:t>swa sesuai dengan</w:t>
      </w:r>
    </w:p>
    <w:p w:rsidR="001D3010" w:rsidRDefault="00281E69" w:rsidP="00AD1FC6">
      <w:pPr>
        <w:autoSpaceDE w:val="0"/>
        <w:autoSpaceDN w:val="0"/>
        <w:adjustRightInd w:val="0"/>
        <w:spacing w:after="0"/>
        <w:ind w:left="420" w:firstLine="720"/>
        <w:contextualSpacing/>
        <w:jc w:val="both"/>
        <w:rPr>
          <w:rFonts w:eastAsia="SimSun"/>
          <w:shd w:val="clear" w:color="auto" w:fill="FFFFFF"/>
        </w:rPr>
      </w:pPr>
      <w:r>
        <w:rPr>
          <w:rFonts w:eastAsia="SimSun"/>
          <w:shd w:val="clear" w:color="auto" w:fill="FFFFFF"/>
          <w:lang w:val="id-ID"/>
        </w:rPr>
        <w:t xml:space="preserve"> </w:t>
      </w:r>
      <w:proofErr w:type="gramStart"/>
      <w:r w:rsidR="001D3010">
        <w:rPr>
          <w:rFonts w:eastAsia="SimSun"/>
          <w:shd w:val="clear" w:color="auto" w:fill="FFFFFF"/>
        </w:rPr>
        <w:t>kebutuhannya</w:t>
      </w:r>
      <w:proofErr w:type="gramEnd"/>
      <w:r w:rsidR="001D3010">
        <w:rPr>
          <w:rFonts w:eastAsia="SimSun"/>
          <w:shd w:val="clear" w:color="auto" w:fill="FFFFFF"/>
        </w:rPr>
        <w:t>.</w:t>
      </w:r>
    </w:p>
    <w:p w:rsidR="001D3010" w:rsidRDefault="00281E69" w:rsidP="00AD1FC6">
      <w:pPr>
        <w:autoSpaceDE w:val="0"/>
        <w:autoSpaceDN w:val="0"/>
        <w:adjustRightInd w:val="0"/>
        <w:spacing w:after="0"/>
        <w:ind w:firstLine="720"/>
        <w:contextualSpacing/>
        <w:jc w:val="both"/>
        <w:rPr>
          <w:rFonts w:eastAsia="SimSun"/>
          <w:shd w:val="clear" w:color="auto" w:fill="FFFFFF"/>
        </w:rPr>
      </w:pPr>
      <w:r>
        <w:rPr>
          <w:rFonts w:eastAsia="SimSun"/>
          <w:shd w:val="clear" w:color="auto" w:fill="FFFFFF"/>
        </w:rPr>
        <w:lastRenderedPageBreak/>
        <w:t xml:space="preserve">3)    </w:t>
      </w:r>
      <w:r w:rsidR="001D3010" w:rsidRPr="001D3010">
        <w:rPr>
          <w:rFonts w:eastAsia="SimSun"/>
          <w:shd w:val="clear" w:color="auto" w:fill="FFFFFF"/>
        </w:rPr>
        <w:t>Mengembangk</w:t>
      </w:r>
      <w:r w:rsidR="001D3010">
        <w:rPr>
          <w:rFonts w:eastAsia="SimSun"/>
          <w:shd w:val="clear" w:color="auto" w:fill="FFFFFF"/>
        </w:rPr>
        <w:t>an bakat dan keterampilan siswa</w:t>
      </w:r>
    </w:p>
    <w:p w:rsidR="00EC5FDD" w:rsidRDefault="00281E69" w:rsidP="00AD1FC6">
      <w:pPr>
        <w:autoSpaceDE w:val="0"/>
        <w:autoSpaceDN w:val="0"/>
        <w:adjustRightInd w:val="0"/>
        <w:spacing w:after="0"/>
        <w:ind w:firstLine="720"/>
        <w:contextualSpacing/>
        <w:jc w:val="both"/>
        <w:rPr>
          <w:b/>
          <w:i/>
          <w:sz w:val="23"/>
          <w:szCs w:val="23"/>
        </w:rPr>
      </w:pPr>
      <w:r>
        <w:rPr>
          <w:rFonts w:eastAsia="SimSun"/>
          <w:shd w:val="clear" w:color="auto" w:fill="FFFFFF"/>
        </w:rPr>
        <w:t xml:space="preserve">4)    </w:t>
      </w:r>
      <w:r w:rsidR="001D3010" w:rsidRPr="001D3010">
        <w:rPr>
          <w:rFonts w:eastAsia="SimSun"/>
          <w:shd w:val="clear" w:color="auto" w:fill="FFFFFF"/>
        </w:rPr>
        <w:t>Berani, jujur, dan berakhlak mulia.</w:t>
      </w:r>
      <w:r w:rsidR="004E1EA9">
        <w:rPr>
          <w:b/>
          <w:i/>
          <w:sz w:val="23"/>
          <w:szCs w:val="23"/>
          <w:lang w:val="id-ID"/>
        </w:rPr>
        <w:tab/>
      </w:r>
    </w:p>
    <w:p w:rsidR="00255BBA" w:rsidRPr="001D3010" w:rsidRDefault="00255BBA" w:rsidP="00AD1FC6">
      <w:pPr>
        <w:autoSpaceDE w:val="0"/>
        <w:autoSpaceDN w:val="0"/>
        <w:adjustRightInd w:val="0"/>
        <w:spacing w:after="0"/>
        <w:contextualSpacing/>
        <w:jc w:val="both"/>
        <w:rPr>
          <w:rFonts w:eastAsia="SimSun"/>
          <w:shd w:val="clear" w:color="auto" w:fill="FFFFFF"/>
        </w:rPr>
      </w:pPr>
    </w:p>
    <w:p w:rsidR="009E5ACE" w:rsidRPr="001D6994" w:rsidRDefault="00752DCE" w:rsidP="00AD1FC6">
      <w:pPr>
        <w:spacing w:after="0"/>
        <w:jc w:val="both"/>
        <w:rPr>
          <w:b/>
          <w:i/>
          <w:sz w:val="23"/>
          <w:szCs w:val="23"/>
        </w:rPr>
      </w:pPr>
      <w:r w:rsidRPr="001D6994">
        <w:rPr>
          <w:b/>
          <w:i/>
          <w:sz w:val="23"/>
          <w:szCs w:val="23"/>
        </w:rPr>
        <w:t>Pembahasan</w:t>
      </w:r>
    </w:p>
    <w:p w:rsidR="001D6994" w:rsidRPr="00281E69" w:rsidRDefault="00281E69" w:rsidP="00281E69">
      <w:pPr>
        <w:spacing w:after="0"/>
        <w:jc w:val="both"/>
        <w:rPr>
          <w:b/>
          <w:i/>
          <w:sz w:val="23"/>
          <w:szCs w:val="23"/>
        </w:rPr>
      </w:pPr>
      <w:r>
        <w:rPr>
          <w:sz w:val="23"/>
          <w:szCs w:val="23"/>
          <w:lang w:val="id-ID"/>
        </w:rPr>
        <w:t xml:space="preserve">1. </w:t>
      </w:r>
      <w:r w:rsidR="00EF75DE" w:rsidRPr="00281E69">
        <w:rPr>
          <w:sz w:val="23"/>
          <w:szCs w:val="23"/>
        </w:rPr>
        <w:t>Keterbukaan</w:t>
      </w:r>
    </w:p>
    <w:p w:rsidR="001D6994" w:rsidRPr="001D6994" w:rsidRDefault="00EF75DE" w:rsidP="00281E69">
      <w:pPr>
        <w:pStyle w:val="ListParagraph"/>
        <w:spacing w:after="0"/>
        <w:ind w:left="284"/>
        <w:jc w:val="both"/>
        <w:rPr>
          <w:rFonts w:ascii="Times New Roman" w:hAnsi="Times New Roman"/>
          <w:sz w:val="23"/>
          <w:szCs w:val="23"/>
        </w:rPr>
      </w:pPr>
      <w:proofErr w:type="gramStart"/>
      <w:r w:rsidRPr="001D6994">
        <w:rPr>
          <w:rFonts w:ascii="Times New Roman" w:hAnsi="Times New Roman"/>
          <w:sz w:val="23"/>
          <w:szCs w:val="23"/>
        </w:rPr>
        <w:t>Dari hasil penelitian, keterbukaan mengenai kondisi anatomi dan fisiologi dilakukan orang tua dengan memberi gambaran kepada anak dengan memberi contoh kondisi</w:t>
      </w:r>
      <w:r w:rsidR="00B8273B" w:rsidRPr="001D6994">
        <w:rPr>
          <w:rFonts w:ascii="Times New Roman" w:hAnsi="Times New Roman"/>
          <w:sz w:val="23"/>
          <w:szCs w:val="23"/>
        </w:rPr>
        <w:t xml:space="preserve"> fisik yang nyata agar mudah dip</w:t>
      </w:r>
      <w:r w:rsidRPr="001D6994">
        <w:rPr>
          <w:rFonts w:ascii="Times New Roman" w:hAnsi="Times New Roman"/>
          <w:sz w:val="23"/>
          <w:szCs w:val="23"/>
        </w:rPr>
        <w:t>ahami anak.Terbuka juga dilakukan orang tua dalam menerangkan kepada anak tentang maskulinitas dan feminitas, serta problematika seksual yang alami anak dan bagaimana anak membedakan halal dan haram.</w:t>
      </w:r>
      <w:proofErr w:type="gramEnd"/>
    </w:p>
    <w:p w:rsidR="001D6994" w:rsidRPr="001D6994" w:rsidRDefault="00EF75DE" w:rsidP="00281E69">
      <w:pPr>
        <w:pStyle w:val="ListParagraph"/>
        <w:spacing w:after="0"/>
        <w:ind w:left="284"/>
        <w:jc w:val="both"/>
        <w:rPr>
          <w:rFonts w:ascii="Times New Roman" w:hAnsi="Times New Roman"/>
          <w:sz w:val="23"/>
          <w:szCs w:val="23"/>
          <w:lang w:val="en-US"/>
        </w:rPr>
      </w:pPr>
      <w:r w:rsidRPr="001D6994">
        <w:rPr>
          <w:rFonts w:ascii="Times New Roman" w:hAnsi="Times New Roman"/>
          <w:sz w:val="23"/>
          <w:szCs w:val="23"/>
          <w:lang w:val="id-ID"/>
        </w:rPr>
        <w:t xml:space="preserve">Menurut Mead dalam Morrisan mengenai interaksi simbolik, dunia terdiri dari berbagai objek sosial yang memiliki nama dan makna yang ditentukan secara sosial. Seperti halnya mengenai pendidikan seksualitas yang diberikan oleh ibu, makna mengenai sebab akibat yang akan didapat anak dalam kehidupannya ditentukan oleh pendidikan yang diberikan ibunya. </w:t>
      </w:r>
    </w:p>
    <w:p w:rsidR="001D6994" w:rsidRDefault="00EF75DE" w:rsidP="00281E69">
      <w:pPr>
        <w:pStyle w:val="ListParagraph"/>
        <w:spacing w:after="0"/>
        <w:ind w:left="284"/>
        <w:jc w:val="both"/>
        <w:rPr>
          <w:rFonts w:ascii="Times New Roman" w:hAnsi="Times New Roman"/>
          <w:sz w:val="23"/>
          <w:szCs w:val="23"/>
          <w:lang w:val="en-US"/>
        </w:rPr>
      </w:pPr>
      <w:r w:rsidRPr="001D6994">
        <w:rPr>
          <w:rFonts w:ascii="Times New Roman" w:hAnsi="Times New Roman"/>
          <w:sz w:val="23"/>
          <w:szCs w:val="23"/>
          <w:lang w:val="id-ID"/>
        </w:rPr>
        <w:t>Menurut Mead dan Blummer dalam Teori Interaksi Simbolik(1937), individu berinteraksi dengan indivudu lainnya sehingga menghasilkan suatu ide tertentu mengenai diri. Manusia memahami pengalamannya melalui makna dari pesan yang digunakan dilingkungan terdekatnya (Morrisan, 2013:225). Hal ini sangat terlihat dari interaksi antara anak dan orang tuanya mengenai pendidikan seksualitas menghasilkan pahaman yang diterima anak dan diterapkan dalam kehidupannya. Pemahaman ini tercipta dari interkasi yang mereka lakukan, setiap pasangan orang tua dan anak tunarungu memiliki cara masing-masing dalam menyampaikan makna tersebut walaupun tujuan dari mereka adalah sama untuk membuat anak mereka sukses dimasa yang akan datang.</w:t>
      </w:r>
    </w:p>
    <w:p w:rsidR="001D6994" w:rsidRPr="00281E69" w:rsidRDefault="00281E69" w:rsidP="00281E69">
      <w:pPr>
        <w:spacing w:after="0"/>
        <w:jc w:val="both"/>
        <w:rPr>
          <w:b/>
          <w:i/>
          <w:sz w:val="23"/>
          <w:szCs w:val="23"/>
        </w:rPr>
      </w:pPr>
      <w:r>
        <w:rPr>
          <w:rFonts w:eastAsia="Calibri"/>
          <w:sz w:val="23"/>
          <w:szCs w:val="23"/>
          <w:lang w:val="id-ID"/>
        </w:rPr>
        <w:t xml:space="preserve">2. </w:t>
      </w:r>
      <w:r w:rsidR="00EF75DE" w:rsidRPr="00281E69">
        <w:rPr>
          <w:sz w:val="23"/>
          <w:szCs w:val="23"/>
        </w:rPr>
        <w:t>Empati</w:t>
      </w:r>
    </w:p>
    <w:p w:rsidR="001D6994" w:rsidRPr="001D6994" w:rsidRDefault="00EF75D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t xml:space="preserve">Henry Backrack (1976) dalam buku Devito, Interpersonal Communication Book, mendefinisikan empati sebagai kemampuan seseorang untuk mengetahui </w:t>
      </w:r>
      <w:proofErr w:type="gramStart"/>
      <w:r w:rsidRPr="001D6994">
        <w:rPr>
          <w:rFonts w:ascii="Times New Roman" w:hAnsi="Times New Roman"/>
          <w:sz w:val="23"/>
          <w:szCs w:val="23"/>
        </w:rPr>
        <w:t>apa</w:t>
      </w:r>
      <w:proofErr w:type="gramEnd"/>
      <w:r w:rsidRPr="001D6994">
        <w:rPr>
          <w:rFonts w:ascii="Times New Roman" w:hAnsi="Times New Roman"/>
          <w:sz w:val="23"/>
          <w:szCs w:val="23"/>
        </w:rPr>
        <w:t xml:space="preserve"> yang sedang dialami orang lain pada suatu saat tertentu dari sudut pandang orang itu. </w:t>
      </w:r>
      <w:proofErr w:type="gramStart"/>
      <w:r w:rsidRPr="001D6994">
        <w:rPr>
          <w:rFonts w:ascii="Times New Roman" w:hAnsi="Times New Roman"/>
          <w:sz w:val="23"/>
          <w:szCs w:val="23"/>
        </w:rPr>
        <w:t>Dari wawancara peneliti, dalam memberikan pendidikan seksualitas kepada anak disabilitas, empati harus diterapkan atau dilakukan oleh orang tua, terutama dalam merespon anak.</w:t>
      </w:r>
      <w:proofErr w:type="gramEnd"/>
    </w:p>
    <w:p w:rsidR="001D6994" w:rsidRPr="001D6994" w:rsidRDefault="00EF75D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lastRenderedPageBreak/>
        <w:t xml:space="preserve">Kepedulian dan empati yang ditunjukkan orang tua mampu membantu pertumbuhan mental anak agar mereka tidak merasa terasing dan sendirian menghadapi masalah kehidupannya (Suciati: 2008). Meskipun daya tanggap dan </w:t>
      </w:r>
      <w:proofErr w:type="gramStart"/>
      <w:r w:rsidRPr="001D6994">
        <w:rPr>
          <w:rFonts w:ascii="Times New Roman" w:hAnsi="Times New Roman"/>
          <w:sz w:val="23"/>
          <w:szCs w:val="23"/>
        </w:rPr>
        <w:t>cara</w:t>
      </w:r>
      <w:proofErr w:type="gramEnd"/>
      <w:r w:rsidRPr="001D6994">
        <w:rPr>
          <w:rFonts w:ascii="Times New Roman" w:hAnsi="Times New Roman"/>
          <w:sz w:val="23"/>
          <w:szCs w:val="23"/>
        </w:rPr>
        <w:t xml:space="preserve"> berkomunikasi anak tunarungu berbeda orang tua harus tetap menunjukkan empati dan kepedulian mereka.</w:t>
      </w:r>
    </w:p>
    <w:p w:rsidR="001D6994" w:rsidRPr="00281E69" w:rsidRDefault="00281E69" w:rsidP="00281E69">
      <w:pPr>
        <w:spacing w:after="0"/>
        <w:jc w:val="both"/>
        <w:rPr>
          <w:b/>
          <w:i/>
          <w:sz w:val="23"/>
          <w:szCs w:val="23"/>
        </w:rPr>
      </w:pPr>
      <w:r>
        <w:rPr>
          <w:sz w:val="23"/>
          <w:szCs w:val="23"/>
          <w:lang w:val="id-ID"/>
        </w:rPr>
        <w:t xml:space="preserve">3. </w:t>
      </w:r>
      <w:r w:rsidR="00EF75DE" w:rsidRPr="00281E69">
        <w:rPr>
          <w:sz w:val="23"/>
          <w:szCs w:val="23"/>
        </w:rPr>
        <w:t>Sikap Mendukung</w:t>
      </w:r>
    </w:p>
    <w:p w:rsidR="001D6994" w:rsidRPr="001D6994" w:rsidRDefault="00EF75D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t xml:space="preserve">Dalam hubungan antara orang tua dan anak harus ada sikap mendukung.Sikap mendukung dapat diperlihatkan dalam sikap deskriptif bukan </w:t>
      </w:r>
      <w:r w:rsidR="00AD1FC6">
        <w:rPr>
          <w:rFonts w:ascii="Times New Roman" w:hAnsi="Times New Roman"/>
          <w:sz w:val="23"/>
          <w:szCs w:val="23"/>
        </w:rPr>
        <w:t>evaluativ</w:t>
      </w:r>
      <w:r w:rsidRPr="001D6994">
        <w:rPr>
          <w:rFonts w:ascii="Times New Roman" w:hAnsi="Times New Roman"/>
          <w:sz w:val="23"/>
          <w:szCs w:val="23"/>
        </w:rPr>
        <w:t>, spontan bukan strategik, dan provisional bukan sangat yakin.Yaitu komunikasi tidak bernada menilai dan tidak dirasa sebagai suatu ancaman.Sikap mendukung sangat penting ditunjukkan dari orang tua ketika anak mengalami perubahan fisik dalam masa pubertas mereka.</w:t>
      </w:r>
    </w:p>
    <w:p w:rsidR="001D6994" w:rsidRPr="001D6994" w:rsidRDefault="00EF75DE" w:rsidP="00281E69">
      <w:pPr>
        <w:pStyle w:val="ListParagraph"/>
        <w:spacing w:after="0"/>
        <w:ind w:left="284"/>
        <w:jc w:val="both"/>
        <w:rPr>
          <w:rFonts w:ascii="Times New Roman" w:hAnsi="Times New Roman"/>
          <w:sz w:val="23"/>
          <w:szCs w:val="23"/>
        </w:rPr>
      </w:pPr>
      <w:proofErr w:type="gramStart"/>
      <w:r w:rsidRPr="001D6994">
        <w:rPr>
          <w:rFonts w:ascii="Times New Roman" w:hAnsi="Times New Roman"/>
          <w:sz w:val="23"/>
          <w:szCs w:val="23"/>
        </w:rPr>
        <w:t>Menurut Devito (2007) terciptanya sebuah kepercayaan, dalam komunikasi harus ada sikap mendukung.</w:t>
      </w:r>
      <w:proofErr w:type="gramEnd"/>
      <w:r w:rsidRPr="001D6994">
        <w:rPr>
          <w:rFonts w:ascii="Times New Roman" w:hAnsi="Times New Roman"/>
          <w:sz w:val="23"/>
          <w:szCs w:val="23"/>
        </w:rPr>
        <w:t xml:space="preserve"> Berdasarkan hasil penelitian orang tua selalu menunjukkan sikap mendukung dengan mendukung apa yang anak mereka cita-citakan dalam hal yang positif, sikap mendukung juga diberikan orang tua ketika menyampaikan hal-hal </w:t>
      </w:r>
      <w:r w:rsidR="00752DCE" w:rsidRPr="001D6994">
        <w:rPr>
          <w:rFonts w:ascii="Times New Roman" w:hAnsi="Times New Roman"/>
          <w:sz w:val="23"/>
          <w:szCs w:val="23"/>
        </w:rPr>
        <w:t xml:space="preserve">mengenai pendidikan seksualitas, seperti halnya mendukung anak ketika mereka merasa terbebani dengan perubahan-perubahan fisik yang mereka hadapi dimasa pubertas. </w:t>
      </w:r>
      <w:proofErr w:type="gramStart"/>
      <w:r w:rsidR="00752DCE" w:rsidRPr="001D6994">
        <w:rPr>
          <w:rFonts w:ascii="Times New Roman" w:hAnsi="Times New Roman"/>
          <w:sz w:val="23"/>
          <w:szCs w:val="23"/>
        </w:rPr>
        <w:t>Juga mendukung anak untuk tetap kearah yang lebih baik agar anak mampu membedakan konsep halal dan haram, serta mampu menangani problematika seksual yang mereka hadapi.</w:t>
      </w:r>
      <w:proofErr w:type="gramEnd"/>
    </w:p>
    <w:p w:rsidR="001D6994" w:rsidRPr="00281E69" w:rsidRDefault="00281E69" w:rsidP="00281E69">
      <w:pPr>
        <w:spacing w:after="0"/>
        <w:jc w:val="both"/>
        <w:rPr>
          <w:sz w:val="23"/>
          <w:szCs w:val="23"/>
        </w:rPr>
      </w:pPr>
      <w:r>
        <w:rPr>
          <w:sz w:val="23"/>
          <w:szCs w:val="23"/>
          <w:lang w:val="id-ID"/>
        </w:rPr>
        <w:t xml:space="preserve">4. </w:t>
      </w:r>
      <w:r w:rsidR="00752DCE" w:rsidRPr="00281E69">
        <w:rPr>
          <w:sz w:val="23"/>
          <w:szCs w:val="23"/>
        </w:rPr>
        <w:t>Sikap Positif</w:t>
      </w:r>
    </w:p>
    <w:p w:rsidR="001D6994" w:rsidRPr="001D6994" w:rsidRDefault="00752DC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t xml:space="preserve">Menunjukkan sikap positif dalam komunikasi interpersonal dengan dua </w:t>
      </w:r>
      <w:proofErr w:type="gramStart"/>
      <w:r w:rsidRPr="001D6994">
        <w:rPr>
          <w:rFonts w:ascii="Times New Roman" w:hAnsi="Times New Roman"/>
          <w:sz w:val="23"/>
          <w:szCs w:val="23"/>
        </w:rPr>
        <w:t>cara</w:t>
      </w:r>
      <w:proofErr w:type="gramEnd"/>
      <w:r w:rsidRPr="001D6994">
        <w:rPr>
          <w:rFonts w:ascii="Times New Roman" w:hAnsi="Times New Roman"/>
          <w:sz w:val="23"/>
          <w:szCs w:val="23"/>
        </w:rPr>
        <w:t xml:space="preserve">, yaitu menyatakan sikap positif dan secara positif mendorong orang yang diajak berinteraksi. Devito (2007) mengemukakan </w:t>
      </w:r>
      <w:proofErr w:type="gramStart"/>
      <w:r w:rsidRPr="001D6994">
        <w:rPr>
          <w:rFonts w:ascii="Times New Roman" w:hAnsi="Times New Roman"/>
          <w:sz w:val="23"/>
          <w:szCs w:val="23"/>
        </w:rPr>
        <w:t>lima</w:t>
      </w:r>
      <w:proofErr w:type="gramEnd"/>
      <w:r w:rsidRPr="001D6994">
        <w:rPr>
          <w:rFonts w:ascii="Times New Roman" w:hAnsi="Times New Roman"/>
          <w:sz w:val="23"/>
          <w:szCs w:val="23"/>
        </w:rPr>
        <w:t xml:space="preserve"> prinsip sikap positif yang perlu dipertimbangkan ketika seseorang merencakan komunikasi interpersonal. Sikap positif tercermin dalam rasa, sikap dan perilaku antara </w:t>
      </w:r>
      <w:r w:rsidR="00B8273B" w:rsidRPr="001D6994">
        <w:rPr>
          <w:rFonts w:ascii="Times New Roman" w:hAnsi="Times New Roman"/>
          <w:sz w:val="23"/>
          <w:szCs w:val="23"/>
        </w:rPr>
        <w:t>lain menghargai orang lain, berp</w:t>
      </w:r>
      <w:r w:rsidRPr="001D6994">
        <w:rPr>
          <w:rFonts w:ascii="Times New Roman" w:hAnsi="Times New Roman"/>
          <w:sz w:val="23"/>
          <w:szCs w:val="23"/>
        </w:rPr>
        <w:t xml:space="preserve">ikir positif terhadap orang lain, tidak menaruh curiga berlebihan, meyakini pentingnya orang lain memberikan pujian dan penghargaan dan komitmen dalam menjalani kerjasama. Menurut Suciati (2007) orang tua </w:t>
      </w:r>
      <w:proofErr w:type="gramStart"/>
      <w:r w:rsidRPr="001D6994">
        <w:rPr>
          <w:rFonts w:ascii="Times New Roman" w:hAnsi="Times New Roman"/>
          <w:sz w:val="23"/>
          <w:szCs w:val="23"/>
        </w:rPr>
        <w:t>akan</w:t>
      </w:r>
      <w:proofErr w:type="gramEnd"/>
      <w:r w:rsidRPr="001D6994">
        <w:rPr>
          <w:rFonts w:ascii="Times New Roman" w:hAnsi="Times New Roman"/>
          <w:sz w:val="23"/>
          <w:szCs w:val="23"/>
        </w:rPr>
        <w:t xml:space="preserve"> lebih dekat dengan anak dengan menunjukkan sikap positif dan mencari faktor penyebab anak melakukan hal-hal yang tidak baik, hal itu akan memudahkan orang tua untuk memberikan pendidikan seksualitas yang dapat merubah perilaku negative anak.  </w:t>
      </w:r>
    </w:p>
    <w:p w:rsidR="001D6994" w:rsidRPr="001D6994" w:rsidRDefault="00752DC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lastRenderedPageBreak/>
        <w:t>Menunjukkan sikap positif salah satunya yaitu ketika anak mengalami perubahan fisik dan mereka belum mampu memahami sepenuhnya perubahan yang mereka alami orang tua tetap menghargai kemampuan anak</w:t>
      </w:r>
    </w:p>
    <w:p w:rsidR="001D6994" w:rsidRPr="00281E69" w:rsidRDefault="00281E69" w:rsidP="00281E69">
      <w:pPr>
        <w:spacing w:after="0"/>
        <w:jc w:val="both"/>
        <w:rPr>
          <w:sz w:val="23"/>
          <w:szCs w:val="23"/>
        </w:rPr>
      </w:pPr>
      <w:r>
        <w:rPr>
          <w:sz w:val="23"/>
          <w:szCs w:val="23"/>
          <w:lang w:val="id-ID"/>
        </w:rPr>
        <w:t xml:space="preserve">5. </w:t>
      </w:r>
      <w:r w:rsidR="00752DCE" w:rsidRPr="00281E69">
        <w:rPr>
          <w:sz w:val="23"/>
          <w:szCs w:val="23"/>
        </w:rPr>
        <w:t>Kesetaraan</w:t>
      </w:r>
    </w:p>
    <w:p w:rsidR="001D6994" w:rsidRPr="001D6994" w:rsidRDefault="00752DC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t xml:space="preserve">Komunikasi interpersonal </w:t>
      </w:r>
      <w:proofErr w:type="gramStart"/>
      <w:r w:rsidRPr="001D6994">
        <w:rPr>
          <w:rFonts w:ascii="Times New Roman" w:hAnsi="Times New Roman"/>
          <w:sz w:val="23"/>
          <w:szCs w:val="23"/>
        </w:rPr>
        <w:t>akan</w:t>
      </w:r>
      <w:proofErr w:type="gramEnd"/>
      <w:r w:rsidRPr="001D6994">
        <w:rPr>
          <w:rFonts w:ascii="Times New Roman" w:hAnsi="Times New Roman"/>
          <w:sz w:val="23"/>
          <w:szCs w:val="23"/>
        </w:rPr>
        <w:t xml:space="preserve"> efektif jika didukung oleh sikap setara, artinya harus ada pengakuan diam-diam bahwa kedua belah pihak sama-sama bernilai dan berharga, dan bahwa masing-masing pihak mempunyai sesuatu yang penting untuk disumbangkan (Devito: 2007). </w:t>
      </w:r>
      <w:proofErr w:type="gramStart"/>
      <w:r w:rsidRPr="001D6994">
        <w:rPr>
          <w:rFonts w:ascii="Times New Roman" w:hAnsi="Times New Roman"/>
          <w:sz w:val="23"/>
          <w:szCs w:val="23"/>
        </w:rPr>
        <w:t>Kesetaraan itu sangat penting untuk men</w:t>
      </w:r>
      <w:r w:rsidR="00B8273B" w:rsidRPr="001D6994">
        <w:rPr>
          <w:rFonts w:ascii="Times New Roman" w:hAnsi="Times New Roman"/>
          <w:sz w:val="23"/>
          <w:szCs w:val="23"/>
        </w:rPr>
        <w:t>cegah terjadinya kesalah p</w:t>
      </w:r>
      <w:r w:rsidRPr="001D6994">
        <w:rPr>
          <w:rFonts w:ascii="Times New Roman" w:hAnsi="Times New Roman"/>
          <w:sz w:val="23"/>
          <w:szCs w:val="23"/>
        </w:rPr>
        <w:t>ahaman atau konflik.</w:t>
      </w:r>
      <w:proofErr w:type="gramEnd"/>
    </w:p>
    <w:p w:rsidR="00752DCE" w:rsidRPr="001D6994" w:rsidRDefault="00752DCE" w:rsidP="00281E69">
      <w:pPr>
        <w:pStyle w:val="ListParagraph"/>
        <w:spacing w:after="0"/>
        <w:ind w:left="284"/>
        <w:jc w:val="both"/>
        <w:rPr>
          <w:rFonts w:ascii="Times New Roman" w:hAnsi="Times New Roman"/>
          <w:sz w:val="23"/>
          <w:szCs w:val="23"/>
        </w:rPr>
      </w:pPr>
      <w:r w:rsidRPr="001D6994">
        <w:rPr>
          <w:rFonts w:ascii="Times New Roman" w:hAnsi="Times New Roman"/>
          <w:sz w:val="23"/>
          <w:szCs w:val="23"/>
        </w:rPr>
        <w:t xml:space="preserve">Adanya sikap setara ketika berkomunikasi </w:t>
      </w:r>
      <w:proofErr w:type="gramStart"/>
      <w:r w:rsidRPr="001D6994">
        <w:rPr>
          <w:rFonts w:ascii="Times New Roman" w:hAnsi="Times New Roman"/>
          <w:sz w:val="23"/>
          <w:szCs w:val="23"/>
        </w:rPr>
        <w:t>akan</w:t>
      </w:r>
      <w:proofErr w:type="gramEnd"/>
      <w:r w:rsidRPr="001D6994">
        <w:rPr>
          <w:rFonts w:ascii="Times New Roman" w:hAnsi="Times New Roman"/>
          <w:sz w:val="23"/>
          <w:szCs w:val="23"/>
        </w:rPr>
        <w:t xml:space="preserve"> membuat komunikasi lebih efektif, terutama dalam berkomunikasi dengan anak tunarungu</w:t>
      </w:r>
      <w:r w:rsidR="006A2B18" w:rsidRPr="001D6994">
        <w:rPr>
          <w:rFonts w:ascii="Times New Roman" w:hAnsi="Times New Roman"/>
          <w:sz w:val="23"/>
          <w:szCs w:val="23"/>
        </w:rPr>
        <w:t xml:space="preserve">. </w:t>
      </w:r>
      <w:proofErr w:type="gramStart"/>
      <w:r w:rsidR="006A2B18" w:rsidRPr="001D6994">
        <w:rPr>
          <w:rFonts w:ascii="Times New Roman" w:hAnsi="Times New Roman"/>
          <w:sz w:val="23"/>
          <w:szCs w:val="23"/>
        </w:rPr>
        <w:t>kesetaraan</w:t>
      </w:r>
      <w:proofErr w:type="gramEnd"/>
      <w:r w:rsidR="006A2B18" w:rsidRPr="001D6994">
        <w:rPr>
          <w:rFonts w:ascii="Times New Roman" w:hAnsi="Times New Roman"/>
          <w:sz w:val="23"/>
          <w:szCs w:val="23"/>
        </w:rPr>
        <w:t xml:space="preserve"> yang dilakukan orang tua juga ditunjukkan dari bagaimana orang tua tidak membedakan anak mereka yang normal dan anak mereka yang tunarungu dalam kasih sayang dan kepedulian dalam pendidikan seksualitas. </w:t>
      </w:r>
      <w:proofErr w:type="gramStart"/>
      <w:r w:rsidR="006A2B18" w:rsidRPr="001D6994">
        <w:rPr>
          <w:rFonts w:ascii="Times New Roman" w:hAnsi="Times New Roman"/>
          <w:sz w:val="23"/>
          <w:szCs w:val="23"/>
        </w:rPr>
        <w:t>Dengan adanya kesetaraan seperti ini membuat anak merasakan bahwa pendidikan seksualitas yang ajarkan orang tua mereka memang penting bagi kehidupannya, dan membuat anak sangat yakin bahwa mereka membutuhkan pendidikan itu dari orang tua mereka.</w:t>
      </w:r>
      <w:proofErr w:type="gramEnd"/>
    </w:p>
    <w:p w:rsidR="001D6994" w:rsidRDefault="001D6994" w:rsidP="00AD1FC6">
      <w:pPr>
        <w:spacing w:after="0"/>
        <w:jc w:val="both"/>
        <w:rPr>
          <w:b/>
        </w:rPr>
      </w:pPr>
    </w:p>
    <w:p w:rsidR="006A2B18" w:rsidRPr="006A2B18" w:rsidRDefault="006A2B18" w:rsidP="00AD1FC6">
      <w:pPr>
        <w:spacing w:after="0"/>
        <w:jc w:val="both"/>
        <w:rPr>
          <w:b/>
        </w:rPr>
      </w:pPr>
      <w:r w:rsidRPr="006A2B18">
        <w:rPr>
          <w:b/>
        </w:rPr>
        <w:t>PENUTUP</w:t>
      </w:r>
    </w:p>
    <w:p w:rsidR="006A2B18" w:rsidRPr="006A2B18" w:rsidRDefault="006A2B18" w:rsidP="00AD1FC6">
      <w:pPr>
        <w:spacing w:after="0"/>
        <w:jc w:val="both"/>
        <w:rPr>
          <w:lang w:val="id-ID"/>
        </w:rPr>
      </w:pPr>
      <w:r w:rsidRPr="006A2B18">
        <w:rPr>
          <w:b/>
          <w:i/>
        </w:rPr>
        <w:t>Kesimpulan</w:t>
      </w:r>
    </w:p>
    <w:p w:rsidR="006A2B18" w:rsidRPr="006A2B18" w:rsidRDefault="006A2B18" w:rsidP="00AD1FC6">
      <w:pPr>
        <w:ind w:firstLine="720"/>
        <w:jc w:val="both"/>
      </w:pPr>
      <w:r w:rsidRPr="006A2B18">
        <w:rPr>
          <w:lang w:val="id-ID"/>
        </w:rPr>
        <w:t>Berdasarkan hasil penelitian setelah dilakukan analisis maka dapat dirumuskan kesimpulan bahwa strategi komunikasi yang dilakukan oleh orang tua tentang pendidikan seksualitas kepada anak disabilitas sesuai d</w:t>
      </w:r>
      <w:r w:rsidR="003D0F59">
        <w:rPr>
          <w:lang w:val="id-ID"/>
        </w:rPr>
        <w:t xml:space="preserve">engan fokus penelitian yakni </w:t>
      </w:r>
      <w:r w:rsidR="003D0F59">
        <w:t>k</w:t>
      </w:r>
      <w:r w:rsidRPr="006A2B18">
        <w:rPr>
          <w:lang w:val="id-ID"/>
        </w:rPr>
        <w:t>eterbukaan, empati, sikap mendukung, sikap positif, kesetaraan maka dapat ditarik kesimpulan bahwa :</w:t>
      </w:r>
    </w:p>
    <w:p w:rsidR="003D0F59" w:rsidRPr="00281E69" w:rsidRDefault="00281E69" w:rsidP="00281E69">
      <w:pPr>
        <w:ind w:left="284" w:hanging="284"/>
        <w:jc w:val="both"/>
        <w:rPr>
          <w:lang w:val="id-ID"/>
        </w:rPr>
      </w:pPr>
      <w:r>
        <w:rPr>
          <w:lang w:val="id-ID"/>
        </w:rPr>
        <w:t xml:space="preserve">1. </w:t>
      </w:r>
      <w:r w:rsidR="003D0F59" w:rsidRPr="00281E69">
        <w:rPr>
          <w:lang w:val="id-ID"/>
        </w:rPr>
        <w:t>Strategi komunikasi interpersonal diliha</w:t>
      </w:r>
      <w:r>
        <w:rPr>
          <w:lang w:val="id-ID"/>
        </w:rPr>
        <w:t xml:space="preserve">t dari aspek keterbukaan, yakni </w:t>
      </w:r>
      <w:r w:rsidR="003D0F59" w:rsidRPr="00281E69">
        <w:rPr>
          <w:lang w:val="id-ID"/>
        </w:rPr>
        <w:t>terbuka dalam menyampaikan pendidikan mengenai perubahan anatomi dan fisiologi anak, khitan dan aurat, maskulinitas dan feminitas serta pembedaan halal dan haram. Keterbukaan diperlukan media berupa buku bergambar seperti buku anatomi tubuh dan buku azab neraka agar materi yang disampaikan lebih mudah dipahami anak.</w:t>
      </w:r>
    </w:p>
    <w:p w:rsidR="00281E69" w:rsidRDefault="00281E69" w:rsidP="00281E69">
      <w:pPr>
        <w:spacing w:after="0"/>
        <w:ind w:left="284" w:hanging="284"/>
        <w:jc w:val="both"/>
        <w:rPr>
          <w:lang w:val="id-ID"/>
        </w:rPr>
      </w:pPr>
      <w:r>
        <w:rPr>
          <w:lang w:val="id-ID"/>
        </w:rPr>
        <w:lastRenderedPageBreak/>
        <w:t xml:space="preserve">2. </w:t>
      </w:r>
      <w:r w:rsidR="003D0F59" w:rsidRPr="00281E69">
        <w:rPr>
          <w:lang w:val="id-ID"/>
        </w:rPr>
        <w:t>Strategi komunikasi interpersonal dilihat dari aspek empati, orang t</w:t>
      </w:r>
      <w:r>
        <w:rPr>
          <w:lang w:val="id-ID"/>
        </w:rPr>
        <w:t xml:space="preserve">ua dapat </w:t>
      </w:r>
      <w:r w:rsidR="003D0F59" w:rsidRPr="00281E69">
        <w:rPr>
          <w:lang w:val="id-ID"/>
        </w:rPr>
        <w:t>berkomunikasi dengan menunjukkan sikap empati kepada anak yaitu dengan mendukung hal-hal positif yang dilakukan anak.</w:t>
      </w:r>
      <w:r w:rsidR="00E828F7">
        <w:rPr>
          <w:lang w:val="id-ID"/>
        </w:rPr>
        <w:t xml:space="preserve"> Orang tua juga menunjukkan sikap prihatin dan peduli terhadap keluhan yang disampaikan anak, serta orang tua memberikan solusi untuk menyelesaikan masalah anak.</w:t>
      </w:r>
    </w:p>
    <w:p w:rsidR="00281E69" w:rsidRDefault="00281E69" w:rsidP="00281E69">
      <w:pPr>
        <w:spacing w:after="0"/>
        <w:ind w:left="284" w:hanging="284"/>
        <w:jc w:val="both"/>
        <w:rPr>
          <w:lang w:val="id-ID"/>
        </w:rPr>
      </w:pPr>
      <w:r>
        <w:rPr>
          <w:lang w:val="id-ID"/>
        </w:rPr>
        <w:t xml:space="preserve">3. </w:t>
      </w:r>
      <w:r w:rsidR="003D0F59" w:rsidRPr="00281E69">
        <w:rPr>
          <w:lang w:val="id-ID"/>
        </w:rPr>
        <w:t>Strategi komunikasi interpersonal dilihat dari aspek sikap mendukung, orang tua sangat memahami kondisi anak mereka sehingga mampu tercipta hubungan pribadi yang efektif. Hubungan antarpribadi yang efektif antara orang tua dan anak adalah hubungan yang terdapat sikap mendukung. Sikap terbuka tidak dapat berlangsung dalam suasana yang tidak mendukung. Sikap mendukung ini dapat diperlihatkan dalam bentuk pujian dan apresiasi terhadap sikap positif yang dilakukan anak.</w:t>
      </w:r>
    </w:p>
    <w:p w:rsidR="00281E69" w:rsidRDefault="00281E69" w:rsidP="00281E69">
      <w:pPr>
        <w:spacing w:after="0"/>
        <w:ind w:left="284" w:hanging="284"/>
        <w:jc w:val="both"/>
        <w:rPr>
          <w:lang w:val="id-ID"/>
        </w:rPr>
      </w:pPr>
      <w:r>
        <w:rPr>
          <w:lang w:val="id-ID"/>
        </w:rPr>
        <w:t xml:space="preserve">4. </w:t>
      </w:r>
      <w:r w:rsidR="003D0F59" w:rsidRPr="00281E69">
        <w:rPr>
          <w:lang w:val="id-ID"/>
        </w:rPr>
        <w:t>Strategi komunikasi interpersonal dilihat dari aspek sikap positif, sikap positif yang dimaksud dalam penelitian ini adalah menyampaikan pendidikan tidak dengan amarah dan mampu merespon anak dengan positif.</w:t>
      </w:r>
    </w:p>
    <w:p w:rsidR="00281E69" w:rsidRDefault="00281E69" w:rsidP="00281E69">
      <w:pPr>
        <w:spacing w:after="0"/>
        <w:ind w:left="284" w:hanging="284"/>
        <w:jc w:val="both"/>
        <w:rPr>
          <w:lang w:val="id-ID"/>
        </w:rPr>
      </w:pPr>
      <w:r>
        <w:rPr>
          <w:lang w:val="id-ID"/>
        </w:rPr>
        <w:t xml:space="preserve">5. </w:t>
      </w:r>
      <w:r w:rsidR="003D0F59" w:rsidRPr="00281E69">
        <w:rPr>
          <w:lang w:val="id-ID"/>
        </w:rPr>
        <w:t>Strategi komunikasi interpersonal dilihat dari aspek kesetaraan, dalam penelitian ini disimpulkan bahwa komunikasi interpersonal lebih efektif bila komunikator dan komunikan merasa setara, jadi orang tua memberikan pendidikan kepada anak disabilitas tanpa membedakan karena keterbatasan kondisi fisiknya dan anak membutuhkan orang tua untuk mendidik mereka dalam kehidupan pribadi dan sosialnya.</w:t>
      </w:r>
    </w:p>
    <w:p w:rsidR="00281E69" w:rsidRPr="00E828F7" w:rsidRDefault="00281E69" w:rsidP="00E828F7">
      <w:pPr>
        <w:spacing w:after="0"/>
        <w:ind w:left="284" w:hanging="284"/>
        <w:jc w:val="both"/>
        <w:rPr>
          <w:lang w:val="id-ID"/>
        </w:rPr>
      </w:pPr>
      <w:r>
        <w:rPr>
          <w:lang w:val="id-ID"/>
        </w:rPr>
        <w:t xml:space="preserve">6. </w:t>
      </w:r>
      <w:r w:rsidR="003D0F59" w:rsidRPr="00281E69">
        <w:rPr>
          <w:lang w:val="id-ID"/>
        </w:rPr>
        <w:t>Beberapa hambatan dalam komunikasi orang tua dan anak tunarungu adalah daya tangkap anak dan IQ mereka yang berbeda-beda sehingga anak  cenderung lambat dalam memahami pendidikan seksualitas  yang disampaikan, besarnya sifat egosentris anak tuna rungu sehingga anak-anak lebih ingin didengar daripada mendengarkan apa yang disampaikan orang tuanya, rasa malu anak akan membahas pendidikan seksualitas yang membuat orang tua harus menjelaskannya secara lebih detail mengenai makna dari pendidikan seksualitas itu sendiri tidak hanya hal-hal yang negative melaikan hal-hal yang positif dan perlu diketahui anak.</w:t>
      </w:r>
    </w:p>
    <w:p w:rsidR="00E828F7" w:rsidRDefault="00E828F7" w:rsidP="00C36F07">
      <w:pPr>
        <w:spacing w:after="0"/>
        <w:jc w:val="both"/>
        <w:rPr>
          <w:b/>
          <w:i/>
          <w:lang w:val="id-ID"/>
        </w:rPr>
      </w:pPr>
    </w:p>
    <w:p w:rsidR="006A2B18" w:rsidRPr="006A2B18" w:rsidRDefault="006A2B18" w:rsidP="00C36F07">
      <w:pPr>
        <w:spacing w:after="0"/>
        <w:jc w:val="both"/>
        <w:rPr>
          <w:b/>
          <w:i/>
          <w:lang w:val="id-ID"/>
        </w:rPr>
      </w:pPr>
      <w:r w:rsidRPr="006A2B18">
        <w:rPr>
          <w:b/>
          <w:i/>
          <w:lang w:val="id-ID"/>
        </w:rPr>
        <w:lastRenderedPageBreak/>
        <w:t>Saran</w:t>
      </w:r>
    </w:p>
    <w:p w:rsidR="00281E69" w:rsidRDefault="006A2B18" w:rsidP="00281E69">
      <w:pPr>
        <w:spacing w:after="0"/>
        <w:ind w:firstLine="720"/>
        <w:jc w:val="both"/>
        <w:rPr>
          <w:lang w:val="id-ID"/>
        </w:rPr>
      </w:pPr>
      <w:r w:rsidRPr="006A2B18">
        <w:rPr>
          <w:lang w:val="id-ID"/>
        </w:rPr>
        <w:t>Setelah peneliti mengambil kesimpulan dari penelitian ini, peneliti memberikan saran yakni :</w:t>
      </w:r>
    </w:p>
    <w:p w:rsidR="00281E69" w:rsidRDefault="00281E69" w:rsidP="00281E69">
      <w:pPr>
        <w:spacing w:after="0"/>
        <w:ind w:left="284" w:hanging="284"/>
        <w:jc w:val="both"/>
        <w:rPr>
          <w:lang w:val="id-ID"/>
        </w:rPr>
      </w:pPr>
      <w:r>
        <w:rPr>
          <w:lang w:val="id-ID"/>
        </w:rPr>
        <w:t xml:space="preserve">1. </w:t>
      </w:r>
      <w:r w:rsidR="003D0F59" w:rsidRPr="00281E69">
        <w:rPr>
          <w:lang w:val="id-ID"/>
        </w:rPr>
        <w:t>Bagi orang tua yang memiliki anak disabilitas harus memberikan pendidikan seksualitas secara tebuka agar pesan yang disampaikan kepada anak dapat dimengerti dan berguna bagi kehidupan sosial serta kehidupan pribadi mereka. Wajib diberikan secara rutin dan dimulaisejak anak kecil, walaupun terkadang sulit dipahami anak para orang tua harus secara rutin memberikan pendidikan seksualitas demi masa depan anak.</w:t>
      </w:r>
      <w:r w:rsidR="00E828F7">
        <w:rPr>
          <w:lang w:val="id-ID"/>
        </w:rPr>
        <w:t xml:space="preserve"> Orang tua juga perlu menggunakan media seperti buku anatomi tubuh bergambar dan buku islami bergambar agar anak dapat memahami lewat gambar visual yang diberikan.</w:t>
      </w:r>
    </w:p>
    <w:p w:rsidR="00281E69" w:rsidRDefault="00281E69" w:rsidP="00281E69">
      <w:pPr>
        <w:spacing w:after="0"/>
        <w:ind w:left="284" w:hanging="284"/>
        <w:jc w:val="both"/>
        <w:rPr>
          <w:lang w:val="id-ID"/>
        </w:rPr>
      </w:pPr>
      <w:r>
        <w:rPr>
          <w:lang w:val="id-ID"/>
        </w:rPr>
        <w:t xml:space="preserve">2.  </w:t>
      </w:r>
      <w:r w:rsidR="003D0F59" w:rsidRPr="00281E69">
        <w:rPr>
          <w:lang w:val="id-ID"/>
        </w:rPr>
        <w:t>Empati dari ayah dan ibu sangat penting dalam mendidik anak tunarungu ditunjukkan dengan menanggapi keluhan anak secara ramah dan lembut. Saran dan masukan terhadap keluhan anak juga diberikan dengan sopan dan ramah.</w:t>
      </w:r>
    </w:p>
    <w:p w:rsidR="00281E69" w:rsidRDefault="00281E69" w:rsidP="00281E69">
      <w:pPr>
        <w:spacing w:after="0"/>
        <w:ind w:left="284" w:hanging="284"/>
        <w:jc w:val="both"/>
        <w:rPr>
          <w:lang w:val="id-ID"/>
        </w:rPr>
      </w:pPr>
      <w:r>
        <w:rPr>
          <w:lang w:val="id-ID"/>
        </w:rPr>
        <w:t xml:space="preserve">3. </w:t>
      </w:r>
      <w:r w:rsidR="003D0F59" w:rsidRPr="00281E69">
        <w:rPr>
          <w:lang w:val="id-ID"/>
        </w:rPr>
        <w:t>Sikap mendukung dari orang tua juga sangat penting ditunjukkan dengan mendukung anak untuk terus percaya diri dan memberikan pujian ketika anak melakukan hal-hal yang positif.</w:t>
      </w:r>
    </w:p>
    <w:p w:rsidR="00281E69" w:rsidRDefault="00281E69" w:rsidP="00281E69">
      <w:pPr>
        <w:spacing w:after="0"/>
        <w:ind w:left="284" w:hanging="284"/>
        <w:jc w:val="both"/>
        <w:rPr>
          <w:lang w:val="id-ID"/>
        </w:rPr>
      </w:pPr>
      <w:r>
        <w:rPr>
          <w:lang w:val="id-ID"/>
        </w:rPr>
        <w:t xml:space="preserve">4. </w:t>
      </w:r>
      <w:r w:rsidR="003D0F59" w:rsidRPr="00281E69">
        <w:rPr>
          <w:lang w:val="id-ID"/>
        </w:rPr>
        <w:t>Sikap positif sangat penting dalam memberikan pendidikan seksualitas kepada anak dengan cara bersikap ramah ketika berkomunikasi dengan anak meskipun terkadang anak membuat orang tua emosi. Orang tua juga harus memberikan pengertian dan pemahaman yang positif ketika anak bertindak tidak baik.</w:t>
      </w:r>
    </w:p>
    <w:p w:rsidR="00EC5FDD" w:rsidRDefault="00281E69" w:rsidP="00281E69">
      <w:pPr>
        <w:spacing w:after="0"/>
        <w:ind w:left="284" w:hanging="284"/>
        <w:jc w:val="both"/>
        <w:rPr>
          <w:lang w:val="id-ID"/>
        </w:rPr>
      </w:pPr>
      <w:r>
        <w:rPr>
          <w:lang w:val="id-ID"/>
        </w:rPr>
        <w:t xml:space="preserve">5. </w:t>
      </w:r>
      <w:r w:rsidR="003D0F59" w:rsidRPr="00281E69">
        <w:rPr>
          <w:lang w:val="id-ID"/>
        </w:rPr>
        <w:t>Kesetaraan dari orang tua harus dilakukan kepada anak disabilitas meskipun mereka memiliki keterbatasan. Orang tua tidak boleh membedakan anak karna kekurangan mereka dan juga tidak boleh membandingkan anak dengan orang lain, hal ini hanya akan membuat anak tidak percaya diri. Orang tua juga sebaiknya tidak melarang anak untuk bergaul di luar rumah namun orang tua wajib terus mengawasi anak dalam pergaulannya, agar anak tidak menjadi anak yang introvert namun tetap memiliki aturan dan batasan dalam bergaul.</w:t>
      </w:r>
    </w:p>
    <w:p w:rsidR="00281E69" w:rsidRDefault="00281E69" w:rsidP="00281E69">
      <w:pPr>
        <w:spacing w:after="0"/>
        <w:ind w:left="284" w:hanging="284"/>
        <w:jc w:val="both"/>
        <w:rPr>
          <w:lang w:val="id-ID"/>
        </w:rPr>
      </w:pPr>
    </w:p>
    <w:p w:rsidR="00281E69" w:rsidRDefault="00281E69" w:rsidP="00281E69">
      <w:pPr>
        <w:spacing w:after="0"/>
        <w:ind w:left="284" w:hanging="284"/>
        <w:jc w:val="both"/>
        <w:rPr>
          <w:lang w:val="id-ID"/>
        </w:rPr>
      </w:pPr>
    </w:p>
    <w:p w:rsidR="00281E69" w:rsidRDefault="00281E69" w:rsidP="00281E69">
      <w:pPr>
        <w:spacing w:after="0"/>
        <w:ind w:left="284" w:hanging="284"/>
        <w:jc w:val="both"/>
        <w:rPr>
          <w:lang w:val="id-ID"/>
        </w:rPr>
      </w:pPr>
    </w:p>
    <w:p w:rsidR="00281E69" w:rsidRPr="00281E69" w:rsidRDefault="00281E69" w:rsidP="00281E69">
      <w:pPr>
        <w:spacing w:after="0"/>
        <w:ind w:left="284" w:hanging="284"/>
        <w:jc w:val="both"/>
      </w:pPr>
    </w:p>
    <w:p w:rsidR="006A2B18" w:rsidRPr="006A2B18" w:rsidRDefault="004E1EA9" w:rsidP="00C36F07">
      <w:pPr>
        <w:spacing w:after="0"/>
        <w:jc w:val="both"/>
        <w:rPr>
          <w:b/>
          <w:i/>
        </w:rPr>
      </w:pPr>
      <w:r>
        <w:rPr>
          <w:b/>
          <w:i/>
        </w:rPr>
        <w:t>Daftar Pustaka</w:t>
      </w:r>
    </w:p>
    <w:p w:rsidR="003D0F59" w:rsidRPr="003D0F59" w:rsidRDefault="003D0F59" w:rsidP="00C36F07">
      <w:pPr>
        <w:spacing w:after="0"/>
        <w:ind w:left="785" w:hangingChars="327" w:hanging="785"/>
        <w:jc w:val="both"/>
        <w:rPr>
          <w:szCs w:val="20"/>
        </w:rPr>
      </w:pPr>
      <w:r w:rsidRPr="003D0F59">
        <w:rPr>
          <w:szCs w:val="20"/>
        </w:rPr>
        <w:t xml:space="preserve">Aziz, Safruddin. 2014. Pendidikan Seks Bagi Anak Berkebutuhan Khusus.  </w:t>
      </w:r>
    </w:p>
    <w:p w:rsidR="003D0F59" w:rsidRPr="003D0F59" w:rsidRDefault="003D0F59" w:rsidP="00AD1FC6">
      <w:pPr>
        <w:ind w:left="785" w:hangingChars="327" w:hanging="785"/>
        <w:jc w:val="both"/>
        <w:rPr>
          <w:szCs w:val="20"/>
        </w:rPr>
      </w:pPr>
      <w:r w:rsidRPr="003D0F59">
        <w:rPr>
          <w:szCs w:val="20"/>
        </w:rPr>
        <w:t xml:space="preserve"> Purwokerto: Jurnal Kependidikan. Vol. II No. 2 </w:t>
      </w:r>
    </w:p>
    <w:p w:rsidR="003D0F59" w:rsidRPr="003D0F59" w:rsidRDefault="003D0F59" w:rsidP="00C36F07">
      <w:pPr>
        <w:ind w:left="785" w:hangingChars="327" w:hanging="785"/>
        <w:jc w:val="both"/>
        <w:rPr>
          <w:szCs w:val="20"/>
        </w:rPr>
      </w:pPr>
      <w:r w:rsidRPr="003D0F59">
        <w:rPr>
          <w:szCs w:val="20"/>
        </w:rPr>
        <w:t>Bachri Syaiful, Jamarah, 2004, Pola Komunikasi Orang Tua dan Anak dalam Keluarga, Rineka Cipta: Jakarta.</w:t>
      </w:r>
    </w:p>
    <w:p w:rsidR="003D0F59" w:rsidRPr="003D0F59" w:rsidRDefault="003D0F59" w:rsidP="00AD1FC6">
      <w:pPr>
        <w:ind w:left="785" w:hangingChars="327" w:hanging="785"/>
        <w:jc w:val="both"/>
        <w:rPr>
          <w:szCs w:val="20"/>
        </w:rPr>
      </w:pPr>
      <w:r w:rsidRPr="003D0F59">
        <w:rPr>
          <w:szCs w:val="20"/>
        </w:rPr>
        <w:t>Devito, A. Joseph. 2011. Komunikasi Antarmanusia. Tanggerang: Karisma.</w:t>
      </w:r>
    </w:p>
    <w:p w:rsidR="003D0F59" w:rsidRPr="003D0F59" w:rsidRDefault="003D0F59" w:rsidP="00AD1FC6">
      <w:pPr>
        <w:ind w:left="785" w:hangingChars="327" w:hanging="785"/>
        <w:jc w:val="both"/>
        <w:rPr>
          <w:szCs w:val="20"/>
        </w:rPr>
      </w:pPr>
      <w:r w:rsidRPr="003D0F59">
        <w:rPr>
          <w:szCs w:val="20"/>
        </w:rPr>
        <w:t>Efendi, Mohammad. 2006. Pengantar Psikopedagogik Anak Berkelainan. Jakarta: Bumi Kasara.</w:t>
      </w:r>
    </w:p>
    <w:p w:rsidR="003D0F59" w:rsidRPr="003D0F59" w:rsidRDefault="003D0F59" w:rsidP="00AD1FC6">
      <w:pPr>
        <w:ind w:left="785" w:hangingChars="327" w:hanging="785"/>
        <w:jc w:val="both"/>
        <w:rPr>
          <w:szCs w:val="20"/>
        </w:rPr>
      </w:pPr>
      <w:r w:rsidRPr="003D0F59">
        <w:rPr>
          <w:szCs w:val="20"/>
        </w:rPr>
        <w:t xml:space="preserve">Effendy, Onong Uchjana. 2008. Dinamika Komunikasi. </w:t>
      </w:r>
      <w:proofErr w:type="gramStart"/>
      <w:r w:rsidRPr="003D0F59">
        <w:rPr>
          <w:szCs w:val="20"/>
        </w:rPr>
        <w:t>Bandung :</w:t>
      </w:r>
      <w:proofErr w:type="gramEnd"/>
      <w:r w:rsidRPr="003D0F59">
        <w:rPr>
          <w:szCs w:val="20"/>
        </w:rPr>
        <w:t xml:space="preserve"> PT. Remaja Rosdakarya.</w:t>
      </w:r>
    </w:p>
    <w:p w:rsidR="003D0F59" w:rsidRPr="003D0F59" w:rsidRDefault="003D0F59" w:rsidP="00AD1FC6">
      <w:pPr>
        <w:ind w:left="785" w:hangingChars="327" w:hanging="785"/>
        <w:jc w:val="both"/>
        <w:rPr>
          <w:szCs w:val="20"/>
        </w:rPr>
      </w:pPr>
      <w:r w:rsidRPr="003D0F59">
        <w:rPr>
          <w:szCs w:val="20"/>
        </w:rPr>
        <w:t xml:space="preserve">Hastuti, Lita. 2012. Pendidikan Seks Anak Berkebutuhan Khusus Penting. </w:t>
      </w:r>
    </w:p>
    <w:p w:rsidR="003D0F59" w:rsidRPr="003D0F59" w:rsidRDefault="003D0F59" w:rsidP="00AD1FC6">
      <w:pPr>
        <w:ind w:left="785" w:hangingChars="327" w:hanging="785"/>
        <w:jc w:val="both"/>
        <w:rPr>
          <w:szCs w:val="20"/>
        </w:rPr>
      </w:pPr>
      <w:r w:rsidRPr="003D0F59">
        <w:rPr>
          <w:szCs w:val="20"/>
        </w:rPr>
        <w:t>Diambil dari: www.edukasi.kompas.com (23 Oktober 2017)</w:t>
      </w:r>
    </w:p>
    <w:p w:rsidR="003D0F59" w:rsidRPr="003D0F59" w:rsidRDefault="003D0F59" w:rsidP="00AD1FC6">
      <w:pPr>
        <w:ind w:left="785" w:hangingChars="327" w:hanging="785"/>
        <w:jc w:val="both"/>
        <w:rPr>
          <w:szCs w:val="20"/>
        </w:rPr>
      </w:pPr>
      <w:r w:rsidRPr="003D0F59">
        <w:rPr>
          <w:szCs w:val="20"/>
        </w:rPr>
        <w:t>Imam Santoso, Bagus. 2015. Strategi Komunikasi Interpersonal Guru Kelas Autis Di Sekolah</w:t>
      </w:r>
    </w:p>
    <w:p w:rsidR="003D0F59" w:rsidRPr="003D0F59" w:rsidRDefault="003D0F59" w:rsidP="00AD1FC6">
      <w:pPr>
        <w:ind w:left="785" w:hangingChars="327" w:hanging="785"/>
        <w:jc w:val="both"/>
        <w:rPr>
          <w:szCs w:val="20"/>
        </w:rPr>
      </w:pPr>
      <w:r w:rsidRPr="003D0F59">
        <w:rPr>
          <w:szCs w:val="20"/>
        </w:rPr>
        <w:t xml:space="preserve">Luar Biasa Negeri Pembina Samarinda. </w:t>
      </w:r>
    </w:p>
    <w:p w:rsidR="003D0F59" w:rsidRPr="003D0F59" w:rsidRDefault="003D0F59" w:rsidP="00AD1FC6">
      <w:pPr>
        <w:ind w:left="785" w:hangingChars="327" w:hanging="785"/>
        <w:jc w:val="both"/>
        <w:rPr>
          <w:szCs w:val="20"/>
        </w:rPr>
      </w:pPr>
      <w:proofErr w:type="gramStart"/>
      <w:r w:rsidRPr="003D0F59">
        <w:rPr>
          <w:szCs w:val="20"/>
        </w:rPr>
        <w:t>eJournal</w:t>
      </w:r>
      <w:proofErr w:type="gramEnd"/>
      <w:r w:rsidRPr="003D0F59">
        <w:rPr>
          <w:szCs w:val="20"/>
        </w:rPr>
        <w:t xml:space="preserve"> Ilmu Komunikasi. Volume 3, Nomor 2: 474-487</w:t>
      </w:r>
    </w:p>
    <w:p w:rsidR="003D0F59" w:rsidRPr="003D0F59" w:rsidRDefault="003D0F59" w:rsidP="00AD1FC6">
      <w:pPr>
        <w:ind w:left="785" w:hangingChars="327" w:hanging="785"/>
        <w:jc w:val="both"/>
        <w:rPr>
          <w:szCs w:val="20"/>
        </w:rPr>
      </w:pPr>
      <w:r w:rsidRPr="003D0F59">
        <w:rPr>
          <w:szCs w:val="20"/>
        </w:rPr>
        <w:t xml:space="preserve">Meriah, Bener. 2016. Gadis di Aceh Ini Mengaku Jatuh Cinta Pada Ayahnya </w:t>
      </w:r>
    </w:p>
    <w:p w:rsidR="003D0F59" w:rsidRPr="003D0F59" w:rsidRDefault="003D0F59" w:rsidP="00AD1FC6">
      <w:pPr>
        <w:ind w:left="785" w:hangingChars="327" w:hanging="785"/>
        <w:jc w:val="both"/>
        <w:rPr>
          <w:szCs w:val="20"/>
        </w:rPr>
      </w:pPr>
      <w:r w:rsidRPr="003D0F59">
        <w:rPr>
          <w:szCs w:val="20"/>
        </w:rPr>
        <w:t xml:space="preserve">           Hingga Rela Dihamili.</w:t>
      </w:r>
    </w:p>
    <w:p w:rsidR="003D0F59" w:rsidRPr="003D0F59" w:rsidRDefault="003D0F59" w:rsidP="00AD1FC6">
      <w:pPr>
        <w:ind w:left="785" w:hangingChars="327" w:hanging="785"/>
        <w:jc w:val="both"/>
        <w:rPr>
          <w:szCs w:val="20"/>
        </w:rPr>
      </w:pPr>
      <w:r w:rsidRPr="003D0F59">
        <w:rPr>
          <w:szCs w:val="20"/>
        </w:rPr>
        <w:t xml:space="preserve">Diambil dari: </w:t>
      </w:r>
      <w:proofErr w:type="gramStart"/>
      <w:r w:rsidRPr="003D0F59">
        <w:rPr>
          <w:szCs w:val="20"/>
        </w:rPr>
        <w:t>www.tribunnews.com  (</w:t>
      </w:r>
      <w:proofErr w:type="gramEnd"/>
      <w:r w:rsidRPr="003D0F59">
        <w:rPr>
          <w:szCs w:val="20"/>
        </w:rPr>
        <w:t>20 Oktober 2017)</w:t>
      </w:r>
    </w:p>
    <w:p w:rsidR="003D0F59" w:rsidRPr="003D0F59" w:rsidRDefault="003D0F59" w:rsidP="00AD1FC6">
      <w:pPr>
        <w:ind w:left="785" w:hangingChars="327" w:hanging="785"/>
        <w:jc w:val="both"/>
        <w:rPr>
          <w:szCs w:val="20"/>
        </w:rPr>
      </w:pPr>
      <w:proofErr w:type="gramStart"/>
      <w:r w:rsidRPr="003D0F59">
        <w:rPr>
          <w:szCs w:val="20"/>
        </w:rPr>
        <w:t>Morissan.</w:t>
      </w:r>
      <w:proofErr w:type="gramEnd"/>
      <w:r w:rsidRPr="003D0F59">
        <w:rPr>
          <w:szCs w:val="20"/>
        </w:rPr>
        <w:t xml:space="preserve"> 2013. Teori </w:t>
      </w:r>
      <w:proofErr w:type="gramStart"/>
      <w:r w:rsidRPr="003D0F59">
        <w:rPr>
          <w:szCs w:val="20"/>
        </w:rPr>
        <w:t>Komunikasi :</w:t>
      </w:r>
      <w:proofErr w:type="gramEnd"/>
      <w:r w:rsidRPr="003D0F59">
        <w:rPr>
          <w:szCs w:val="20"/>
        </w:rPr>
        <w:t xml:space="preserve"> Individu Hingga Massa. Jakarta: Kencana</w:t>
      </w:r>
    </w:p>
    <w:p w:rsidR="003D0F59" w:rsidRPr="003D0F59" w:rsidRDefault="003D0F59" w:rsidP="00AD1FC6">
      <w:pPr>
        <w:ind w:left="785" w:hangingChars="327" w:hanging="785"/>
        <w:jc w:val="both"/>
        <w:rPr>
          <w:szCs w:val="20"/>
        </w:rPr>
      </w:pPr>
      <w:r w:rsidRPr="003D0F59">
        <w:rPr>
          <w:szCs w:val="20"/>
        </w:rPr>
        <w:t>Normasari, Mei. 2016. Lima Sikap Positif Yang Mendukung Komunikasi Interpersonal Dalam</w:t>
      </w:r>
    </w:p>
    <w:p w:rsidR="003D0F59" w:rsidRPr="003D0F59" w:rsidRDefault="003D0F59" w:rsidP="00AD1FC6">
      <w:pPr>
        <w:ind w:left="785" w:hangingChars="327" w:hanging="785"/>
        <w:jc w:val="both"/>
        <w:rPr>
          <w:szCs w:val="20"/>
        </w:rPr>
      </w:pPr>
      <w:r w:rsidRPr="003D0F59">
        <w:rPr>
          <w:szCs w:val="20"/>
        </w:rPr>
        <w:lastRenderedPageBreak/>
        <w:t>Proses Pembelajaran. Yogyakarta: Jurnal Fisip UIN</w:t>
      </w:r>
    </w:p>
    <w:p w:rsidR="003D0F59" w:rsidRPr="003D0F59" w:rsidRDefault="003D0F59" w:rsidP="00AD1FC6">
      <w:pPr>
        <w:ind w:left="785" w:hangingChars="327" w:hanging="785"/>
        <w:jc w:val="both"/>
        <w:rPr>
          <w:szCs w:val="20"/>
        </w:rPr>
      </w:pPr>
      <w:r w:rsidRPr="003D0F59">
        <w:rPr>
          <w:szCs w:val="20"/>
        </w:rPr>
        <w:t>Soemantri, Sutjihati. 2007. Psikologi Anak Luar Biasa. Bandung: PT. Refika Aditama</w:t>
      </w:r>
    </w:p>
    <w:p w:rsidR="003D0F59" w:rsidRPr="003D0F59" w:rsidRDefault="003D0F59" w:rsidP="00AD1FC6">
      <w:pPr>
        <w:ind w:left="785" w:hangingChars="327" w:hanging="785"/>
        <w:jc w:val="both"/>
        <w:rPr>
          <w:szCs w:val="20"/>
        </w:rPr>
      </w:pPr>
      <w:proofErr w:type="gramStart"/>
      <w:r w:rsidRPr="003D0F59">
        <w:rPr>
          <w:szCs w:val="20"/>
        </w:rPr>
        <w:t>Suciati, 2015.Komunikasi Interpersonal.</w:t>
      </w:r>
      <w:proofErr w:type="gramEnd"/>
      <w:r w:rsidRPr="003D0F59">
        <w:rPr>
          <w:szCs w:val="20"/>
        </w:rPr>
        <w:t xml:space="preserve"> Bogor: Buku Litera</w:t>
      </w:r>
    </w:p>
    <w:p w:rsidR="003D0F59" w:rsidRPr="003D0F59" w:rsidRDefault="003D0F59" w:rsidP="00AD1FC6">
      <w:pPr>
        <w:ind w:left="785" w:hangingChars="327" w:hanging="785"/>
        <w:jc w:val="both"/>
        <w:rPr>
          <w:szCs w:val="20"/>
        </w:rPr>
      </w:pPr>
      <w:proofErr w:type="gramStart"/>
      <w:r w:rsidRPr="003D0F59">
        <w:rPr>
          <w:szCs w:val="20"/>
        </w:rPr>
        <w:t>Sugiyono, 2008.</w:t>
      </w:r>
      <w:proofErr w:type="gramEnd"/>
      <w:r w:rsidRPr="003D0F59">
        <w:rPr>
          <w:szCs w:val="20"/>
        </w:rPr>
        <w:t xml:space="preserve"> Metode Penelitian Kuantitatif Kualitatif dan R&amp;D. Bandung: Alfabeta.</w:t>
      </w:r>
    </w:p>
    <w:p w:rsidR="00EC5FDD" w:rsidRDefault="003D0F59" w:rsidP="00AD1FC6">
      <w:pPr>
        <w:ind w:left="785" w:hangingChars="327" w:hanging="785"/>
        <w:jc w:val="both"/>
        <w:rPr>
          <w:sz w:val="23"/>
          <w:szCs w:val="23"/>
          <w:lang w:val="id-ID"/>
        </w:rPr>
      </w:pPr>
      <w:r w:rsidRPr="003D0F59">
        <w:rPr>
          <w:szCs w:val="20"/>
        </w:rPr>
        <w:t xml:space="preserve">Yong-Hun, Uhm (Producer) 2011. </w:t>
      </w:r>
      <w:proofErr w:type="gramStart"/>
      <w:r w:rsidRPr="003D0F59">
        <w:rPr>
          <w:szCs w:val="20"/>
        </w:rPr>
        <w:t>Silenced.Samgeori Pictures.Korea Selatan, 125 min.</w:t>
      </w:r>
      <w:proofErr w:type="gramEnd"/>
    </w:p>
    <w:sectPr w:rsidR="00EC5FDD" w:rsidSect="00AB3F25">
      <w:headerReference w:type="even" r:id="rId11"/>
      <w:headerReference w:type="default" r:id="rId12"/>
      <w:footerReference w:type="even" r:id="rId13"/>
      <w:footerReference w:type="default" r:id="rId14"/>
      <w:pgSz w:w="10206" w:h="14175"/>
      <w:pgMar w:top="425" w:right="1287" w:bottom="629" w:left="1332" w:header="851" w:footer="794" w:gutter="0"/>
      <w:pgNumType w:start="9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C" w:rsidRDefault="0041213C">
      <w:pPr>
        <w:spacing w:after="0" w:line="240" w:lineRule="auto"/>
      </w:pPr>
      <w:r>
        <w:separator/>
      </w:r>
    </w:p>
  </w:endnote>
  <w:endnote w:type="continuationSeparator" w:id="0">
    <w:p w:rsidR="0041213C" w:rsidRDefault="0041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D" w:rsidRDefault="00EC5FDD">
    <w:pPr>
      <w:pStyle w:val="Footer"/>
      <w:pBdr>
        <w:bottom w:val="single" w:sz="4" w:space="1" w:color="auto"/>
      </w:pBdr>
      <w:rPr>
        <w:rFonts w:ascii="Arial" w:hAnsi="Arial" w:cs="Arial"/>
        <w:sz w:val="20"/>
        <w:lang w:val="id-ID"/>
      </w:rPr>
    </w:pPr>
  </w:p>
  <w:p w:rsidR="00EC5FDD" w:rsidRDefault="007850D0">
    <w:pPr>
      <w:pStyle w:val="Footer"/>
      <w:tabs>
        <w:tab w:val="clear" w:pos="4153"/>
        <w:tab w:val="clear" w:pos="8306"/>
        <w:tab w:val="left" w:pos="1038"/>
      </w:tabs>
      <w:rPr>
        <w:rFonts w:ascii="Arial" w:hAnsi="Arial" w:cs="Arial"/>
        <w:sz w:val="20"/>
        <w:lang w:val="id-ID"/>
      </w:rPr>
    </w:pPr>
    <w:r>
      <w:rPr>
        <w:rFonts w:ascii="Arial" w:hAnsi="Arial" w:cs="Arial"/>
        <w:sz w:val="20"/>
      </w:rPr>
      <w:fldChar w:fldCharType="begin"/>
    </w:r>
    <w:r w:rsidR="004E1EA9">
      <w:rPr>
        <w:rFonts w:ascii="Arial" w:hAnsi="Arial" w:cs="Arial"/>
        <w:sz w:val="20"/>
      </w:rPr>
      <w:instrText xml:space="preserve"> PAGE   \* MERGEFORMAT </w:instrText>
    </w:r>
    <w:r>
      <w:rPr>
        <w:rFonts w:ascii="Arial" w:hAnsi="Arial" w:cs="Arial"/>
        <w:sz w:val="20"/>
      </w:rPr>
      <w:fldChar w:fldCharType="separate"/>
    </w:r>
    <w:r w:rsidR="004D614B">
      <w:rPr>
        <w:rFonts w:ascii="Arial" w:hAnsi="Arial" w:cs="Arial"/>
        <w:noProof/>
        <w:sz w:val="20"/>
      </w:rPr>
      <w:t>112</w:t>
    </w:r>
    <w:r>
      <w:rPr>
        <w:rFonts w:ascii="Arial" w:hAnsi="Arial" w:cs="Arial"/>
        <w:sz w:val="20"/>
      </w:rPr>
      <w:fldChar w:fldCharType="end"/>
    </w:r>
    <w:r w:rsidR="004E1EA9">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D" w:rsidRDefault="00EC5FDD">
    <w:pPr>
      <w:pStyle w:val="Footer"/>
      <w:pBdr>
        <w:bottom w:val="single" w:sz="4" w:space="1" w:color="auto"/>
      </w:pBdr>
      <w:jc w:val="right"/>
      <w:rPr>
        <w:rFonts w:ascii="Arial" w:hAnsi="Arial" w:cs="Arial"/>
        <w:sz w:val="20"/>
        <w:lang w:val="id-ID"/>
      </w:rPr>
    </w:pPr>
  </w:p>
  <w:p w:rsidR="00EC5FDD" w:rsidRDefault="007850D0">
    <w:pPr>
      <w:pStyle w:val="Footer"/>
      <w:jc w:val="right"/>
      <w:rPr>
        <w:rFonts w:ascii="Arial" w:hAnsi="Arial" w:cs="Arial"/>
        <w:sz w:val="20"/>
        <w:lang w:val="id-ID"/>
      </w:rPr>
    </w:pPr>
    <w:r>
      <w:rPr>
        <w:rFonts w:ascii="Arial" w:hAnsi="Arial" w:cs="Arial"/>
        <w:sz w:val="20"/>
      </w:rPr>
      <w:fldChar w:fldCharType="begin"/>
    </w:r>
    <w:r w:rsidR="004E1EA9">
      <w:rPr>
        <w:rFonts w:ascii="Arial" w:hAnsi="Arial" w:cs="Arial"/>
        <w:sz w:val="20"/>
      </w:rPr>
      <w:instrText xml:space="preserve"> PAGE   \* MERGEFORMAT </w:instrText>
    </w:r>
    <w:r>
      <w:rPr>
        <w:rFonts w:ascii="Arial" w:hAnsi="Arial" w:cs="Arial"/>
        <w:sz w:val="20"/>
      </w:rPr>
      <w:fldChar w:fldCharType="separate"/>
    </w:r>
    <w:r w:rsidR="004D614B">
      <w:rPr>
        <w:rFonts w:ascii="Arial" w:hAnsi="Arial" w:cs="Arial"/>
        <w:noProof/>
        <w:sz w:val="20"/>
      </w:rPr>
      <w:t>111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C" w:rsidRDefault="0041213C">
      <w:pPr>
        <w:spacing w:after="0" w:line="240" w:lineRule="auto"/>
      </w:pPr>
      <w:r>
        <w:separator/>
      </w:r>
    </w:p>
  </w:footnote>
  <w:footnote w:type="continuationSeparator" w:id="0">
    <w:p w:rsidR="0041213C" w:rsidRDefault="0041213C">
      <w:pPr>
        <w:spacing w:after="0" w:line="240" w:lineRule="auto"/>
      </w:pPr>
      <w:r>
        <w:continuationSeparator/>
      </w:r>
    </w:p>
  </w:footnote>
  <w:footnote w:id="1">
    <w:p w:rsidR="00CA72D4" w:rsidRDefault="004E1EA9" w:rsidP="00281E69">
      <w:pPr>
        <w:pStyle w:val="FootnoteText"/>
        <w:spacing w:after="0" w:line="240" w:lineRule="auto"/>
        <w:rPr>
          <w:rFonts w:ascii="Arial" w:hAnsi="Arial" w:cs="Arial"/>
          <w:sz w:val="16"/>
          <w:szCs w:val="16"/>
        </w:rPr>
      </w:pPr>
      <w:r w:rsidRPr="00CA72D4">
        <w:rPr>
          <w:rStyle w:val="FootnoteReference"/>
          <w:rFonts w:ascii="Arial" w:hAnsi="Arial" w:cs="Arial"/>
          <w:sz w:val="16"/>
          <w:szCs w:val="16"/>
        </w:rPr>
        <w:footnoteRef/>
      </w:r>
      <w:r w:rsidRPr="00CA72D4">
        <w:rPr>
          <w:rFonts w:ascii="Arial" w:hAnsi="Arial" w:cs="Arial"/>
          <w:sz w:val="16"/>
          <w:szCs w:val="16"/>
        </w:rPr>
        <w:t xml:space="preserve">Mahasiswa Ilmu Komunikasi, Fakultas Ilmu Sosial dan Ilmu Politik Universitas Mulawarman. </w:t>
      </w:r>
    </w:p>
    <w:p w:rsidR="00EC5FDD" w:rsidRPr="00CA72D4" w:rsidRDefault="004E1EA9" w:rsidP="00281E69">
      <w:pPr>
        <w:pStyle w:val="FootnoteText"/>
        <w:spacing w:after="0" w:line="240" w:lineRule="auto"/>
        <w:rPr>
          <w:rFonts w:ascii="Arial" w:hAnsi="Arial" w:cs="Arial"/>
          <w:sz w:val="16"/>
          <w:szCs w:val="16"/>
          <w:lang w:val="id-ID"/>
        </w:rPr>
      </w:pPr>
      <w:r w:rsidRPr="00CA72D4">
        <w:rPr>
          <w:rFonts w:ascii="Arial" w:hAnsi="Arial" w:cs="Arial"/>
          <w:sz w:val="16"/>
          <w:szCs w:val="16"/>
        </w:rPr>
        <w:t xml:space="preserve">Email : </w:t>
      </w:r>
      <w:r w:rsidR="0090096A" w:rsidRPr="00CA72D4">
        <w:rPr>
          <w:rFonts w:ascii="Arial" w:hAnsi="Arial" w:cs="Arial"/>
          <w:sz w:val="16"/>
          <w:szCs w:val="16"/>
          <w:lang w:val="en-US"/>
        </w:rPr>
        <w:t>Elisaanggraini123@gmail.com</w:t>
      </w:r>
    </w:p>
  </w:footnote>
  <w:footnote w:id="2">
    <w:p w:rsidR="00CA72D4" w:rsidRPr="00CA72D4" w:rsidRDefault="00CA72D4" w:rsidP="00281E69">
      <w:pPr>
        <w:pBdr>
          <w:top w:val="nil"/>
          <w:left w:val="nil"/>
          <w:bottom w:val="nil"/>
          <w:right w:val="nil"/>
          <w:between w:val="nil"/>
        </w:pBdr>
        <w:spacing w:after="0" w:line="240" w:lineRule="auto"/>
        <w:jc w:val="both"/>
        <w:rPr>
          <w:rFonts w:ascii="Arial" w:eastAsia="Arial" w:hAnsi="Arial" w:cs="Arial"/>
          <w:color w:val="000000"/>
          <w:sz w:val="16"/>
          <w:szCs w:val="16"/>
        </w:rPr>
      </w:pPr>
      <w:r w:rsidRPr="00CA72D4">
        <w:rPr>
          <w:rStyle w:val="FootnoteReference"/>
          <w:rFonts w:ascii="Arial" w:hAnsi="Arial" w:cs="Arial"/>
          <w:sz w:val="16"/>
          <w:szCs w:val="16"/>
        </w:rPr>
        <w:footnoteRef/>
      </w:r>
      <w:r w:rsidRPr="00CA72D4">
        <w:rPr>
          <w:rFonts w:ascii="Arial" w:eastAsia="Arial" w:hAnsi="Arial" w:cs="Arial"/>
          <w:color w:val="000000"/>
          <w:sz w:val="16"/>
          <w:szCs w:val="16"/>
        </w:rPr>
        <w:t>Dosen Pembimbing 1</w:t>
      </w:r>
      <w:r w:rsidR="00281E69">
        <w:rPr>
          <w:rFonts w:ascii="Arial" w:eastAsia="Arial" w:hAnsi="Arial" w:cs="Arial"/>
          <w:color w:val="000000"/>
          <w:sz w:val="16"/>
          <w:szCs w:val="16"/>
          <w:lang w:val="id-ID"/>
        </w:rPr>
        <w:t xml:space="preserve"> dan staff pengajar Ilmu Psikologi</w:t>
      </w:r>
      <w:r w:rsidRPr="00CA72D4">
        <w:rPr>
          <w:rFonts w:ascii="Arial" w:eastAsia="Arial" w:hAnsi="Arial" w:cs="Arial"/>
          <w:color w:val="000000"/>
          <w:sz w:val="16"/>
          <w:szCs w:val="16"/>
        </w:rPr>
        <w:t>, Fakultas Ilmu Sosial dan Ilmu Politik Universitas Mulawarman</w:t>
      </w:r>
    </w:p>
  </w:footnote>
  <w:footnote w:id="3">
    <w:p w:rsidR="00CA72D4" w:rsidRPr="00CA72D4" w:rsidRDefault="00CA72D4" w:rsidP="00281E69">
      <w:pPr>
        <w:pBdr>
          <w:top w:val="nil"/>
          <w:left w:val="nil"/>
          <w:bottom w:val="nil"/>
          <w:right w:val="nil"/>
          <w:between w:val="nil"/>
        </w:pBdr>
        <w:spacing w:after="0" w:line="240" w:lineRule="auto"/>
        <w:jc w:val="both"/>
        <w:rPr>
          <w:rFonts w:ascii="Arial" w:eastAsia="Arial" w:hAnsi="Arial" w:cs="Arial"/>
          <w:color w:val="000000"/>
          <w:sz w:val="16"/>
          <w:szCs w:val="16"/>
        </w:rPr>
      </w:pPr>
      <w:r w:rsidRPr="00CA72D4">
        <w:rPr>
          <w:rStyle w:val="FootnoteReference"/>
          <w:rFonts w:ascii="Arial" w:hAnsi="Arial" w:cs="Arial"/>
          <w:sz w:val="16"/>
          <w:szCs w:val="16"/>
        </w:rPr>
        <w:footnoteRef/>
      </w:r>
      <w:r w:rsidRPr="00CA72D4">
        <w:rPr>
          <w:rFonts w:ascii="Arial" w:eastAsia="Arial" w:hAnsi="Arial" w:cs="Arial"/>
          <w:color w:val="000000"/>
          <w:sz w:val="16"/>
          <w:szCs w:val="16"/>
        </w:rPr>
        <w:t>Dosen Pembimbing 2</w:t>
      </w:r>
      <w:r w:rsidR="00281E69">
        <w:rPr>
          <w:rFonts w:ascii="Arial" w:eastAsia="Arial" w:hAnsi="Arial" w:cs="Arial"/>
          <w:color w:val="000000"/>
          <w:sz w:val="16"/>
          <w:szCs w:val="16"/>
          <w:lang w:val="id-ID"/>
        </w:rPr>
        <w:t xml:space="preserve"> dan staff pengajar Ilmu Komunikasi</w:t>
      </w:r>
      <w:r w:rsidRPr="00CA72D4">
        <w:rPr>
          <w:rFonts w:ascii="Arial" w:eastAsia="Arial" w:hAnsi="Arial" w:cs="Arial"/>
          <w:color w:val="000000"/>
          <w:sz w:val="16"/>
          <w:szCs w:val="16"/>
        </w:rPr>
        <w:t>, Fakultas Ilmu Sosial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FDD" w:rsidRDefault="004E1EA9">
    <w:pPr>
      <w:pStyle w:val="Header"/>
      <w:pBdr>
        <w:bottom w:val="single" w:sz="4" w:space="1" w:color="auto"/>
      </w:pBdr>
      <w:rPr>
        <w:rFonts w:ascii="Arial" w:hAnsi="Arial" w:cs="Arial"/>
        <w:sz w:val="20"/>
        <w:lang w:val="id-ID"/>
      </w:rPr>
    </w:pPr>
    <w:r>
      <w:rPr>
        <w:rFonts w:ascii="Arial" w:hAnsi="Arial" w:cs="Arial"/>
        <w:sz w:val="20"/>
        <w:szCs w:val="18"/>
        <w:lang w:val="id-ID"/>
      </w:rPr>
      <w:t>eJournal Ilmu Komu</w:t>
    </w:r>
    <w:r w:rsidR="00AA69B4">
      <w:rPr>
        <w:rFonts w:ascii="Arial" w:hAnsi="Arial" w:cs="Arial"/>
        <w:sz w:val="20"/>
        <w:szCs w:val="18"/>
        <w:lang w:val="id-ID"/>
      </w:rPr>
      <w:t xml:space="preserve">nikasi Volume </w:t>
    </w:r>
    <w:r w:rsidR="00B113FB">
      <w:rPr>
        <w:rFonts w:ascii="Arial" w:hAnsi="Arial" w:cs="Arial"/>
        <w:sz w:val="20"/>
        <w:szCs w:val="18"/>
      </w:rPr>
      <w:t>7</w:t>
    </w:r>
    <w:r w:rsidR="00B113FB">
      <w:rPr>
        <w:rFonts w:ascii="Arial" w:hAnsi="Arial" w:cs="Arial"/>
        <w:sz w:val="20"/>
        <w:szCs w:val="18"/>
        <w:lang w:val="id-ID"/>
      </w:rPr>
      <w:t xml:space="preserve">, Nomor </w:t>
    </w:r>
    <w:r w:rsidR="00B113FB">
      <w:rPr>
        <w:rFonts w:ascii="Arial" w:hAnsi="Arial" w:cs="Arial"/>
        <w:sz w:val="20"/>
        <w:szCs w:val="18"/>
      </w:rPr>
      <w:t>1</w:t>
    </w:r>
    <w:r w:rsidR="00AA69B4">
      <w:rPr>
        <w:rFonts w:ascii="Arial" w:hAnsi="Arial" w:cs="Arial"/>
        <w:sz w:val="20"/>
        <w:szCs w:val="18"/>
        <w:lang w:val="id-ID"/>
      </w:rPr>
      <w:t>,Tahun 2</w:t>
    </w:r>
    <w:r w:rsidR="00AA69B4">
      <w:rPr>
        <w:rFonts w:ascii="Arial" w:hAnsi="Arial" w:cs="Arial"/>
        <w:sz w:val="20"/>
        <w:szCs w:val="18"/>
      </w:rPr>
      <w:t>019</w:t>
    </w:r>
    <w:r w:rsidR="0035615C">
      <w:rPr>
        <w:rFonts w:ascii="Arial" w:hAnsi="Arial" w:cs="Arial"/>
        <w:sz w:val="20"/>
        <w:szCs w:val="18"/>
        <w:lang w:val="id-ID"/>
      </w:rPr>
      <w:t>:</w:t>
    </w:r>
    <w:r w:rsidR="0035615C">
      <w:rPr>
        <w:rFonts w:ascii="Arial" w:hAnsi="Arial" w:cs="Arial"/>
        <w:sz w:val="20"/>
        <w:szCs w:val="18"/>
      </w:rPr>
      <w:t xml:space="preserve"> 98</w:t>
    </w:r>
    <w:r>
      <w:rPr>
        <w:rFonts w:ascii="Arial" w:hAnsi="Arial" w:cs="Arial"/>
        <w:sz w:val="20"/>
        <w:szCs w:val="18"/>
        <w:lang w:val="id-ID"/>
      </w:rPr>
      <w:t>-</w:t>
    </w:r>
    <w:r w:rsidR="0035615C">
      <w:rPr>
        <w:rFonts w:ascii="Arial" w:hAnsi="Arial" w:cs="Arial"/>
        <w:sz w:val="20"/>
        <w:szCs w:val="18"/>
      </w:rPr>
      <w:t>112</w:t>
    </w:r>
  </w:p>
  <w:p w:rsidR="00EC5FDD" w:rsidRDefault="00EC5FDD">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EA" w:rsidRDefault="004D614B" w:rsidP="0005465D">
    <w:pPr>
      <w:tabs>
        <w:tab w:val="left" w:pos="0"/>
        <w:tab w:val="right" w:pos="8640"/>
      </w:tabs>
      <w:spacing w:after="0" w:line="228" w:lineRule="auto"/>
      <w:ind w:firstLine="720"/>
      <w:jc w:val="both"/>
      <w:rPr>
        <w:spacing w:val="-7"/>
        <w:sz w:val="20"/>
        <w:szCs w:val="20"/>
      </w:rPr>
    </w:pPr>
    <w:r>
      <w:rPr>
        <w:i/>
        <w:caps/>
        <w:noProof/>
        <w:spacing w:val="-7"/>
        <w:sz w:val="20"/>
        <w:szCs w:val="20"/>
      </w:rPr>
      <w:pict>
        <v:line id="_x0000_s2051" style="position:absolute;left:0;text-align:left;z-index:251661312" from="0,26.45pt" to="6in,26.45pt"/>
      </w:pict>
    </w:r>
    <w:r w:rsidR="001566EA" w:rsidRPr="001566EA">
      <w:rPr>
        <w:i/>
        <w:spacing w:val="-7"/>
        <w:sz w:val="20"/>
        <w:szCs w:val="20"/>
      </w:rPr>
      <w:t>Strategi Komunikasi Orang Tua Tentang Pendidikan Seksualitas Kepada Anak Disabilitas</w:t>
    </w:r>
  </w:p>
  <w:p w:rsidR="001566EA" w:rsidRPr="001566EA" w:rsidRDefault="001566EA" w:rsidP="001566EA">
    <w:pPr>
      <w:tabs>
        <w:tab w:val="left" w:pos="0"/>
        <w:tab w:val="right" w:pos="8640"/>
      </w:tabs>
      <w:spacing w:after="0" w:line="228" w:lineRule="auto"/>
      <w:jc w:val="right"/>
      <w:rPr>
        <w:spacing w:val="-7"/>
        <w:sz w:val="20"/>
        <w:szCs w:val="20"/>
      </w:rPr>
    </w:pPr>
    <w:r w:rsidRPr="001566EA">
      <w:rPr>
        <w:spacing w:val="-7"/>
        <w:sz w:val="20"/>
        <w:szCs w:val="20"/>
      </w:rPr>
      <w:t>Elisa Anggraini</w:t>
    </w:r>
  </w:p>
  <w:p w:rsidR="00EC5FDD" w:rsidRDefault="00EC5FDD" w:rsidP="001566EA">
    <w:pPr>
      <w:tabs>
        <w:tab w:val="left" w:pos="0"/>
        <w:tab w:val="right" w:pos="8640"/>
      </w:tabs>
      <w:spacing w:line="228" w:lineRule="auto"/>
      <w:jc w:val="both"/>
      <w:rPr>
        <w:rFonts w:ascii="Arial" w:hAnsi="Arial" w:cs="Arial"/>
        <w:sz w:val="1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D1E44"/>
    <w:multiLevelType w:val="singleLevel"/>
    <w:tmpl w:val="EBCD1E44"/>
    <w:lvl w:ilvl="0">
      <w:start w:val="1"/>
      <w:numFmt w:val="decimal"/>
      <w:lvlText w:val="%1)"/>
      <w:lvlJc w:val="left"/>
      <w:pPr>
        <w:tabs>
          <w:tab w:val="left" w:pos="312"/>
        </w:tabs>
      </w:pPr>
    </w:lvl>
  </w:abstractNum>
  <w:abstractNum w:abstractNumId="1">
    <w:nsid w:val="F8F5D618"/>
    <w:multiLevelType w:val="singleLevel"/>
    <w:tmpl w:val="F8F5D618"/>
    <w:lvl w:ilvl="0">
      <w:start w:val="4"/>
      <w:numFmt w:val="decimal"/>
      <w:lvlText w:val="%1)"/>
      <w:lvlJc w:val="left"/>
      <w:pPr>
        <w:tabs>
          <w:tab w:val="left" w:pos="312"/>
        </w:tabs>
      </w:pPr>
    </w:lvl>
  </w:abstractNum>
  <w:abstractNum w:abstractNumId="2">
    <w:nsid w:val="FDBC6C9B"/>
    <w:multiLevelType w:val="singleLevel"/>
    <w:tmpl w:val="FDBC6C9B"/>
    <w:lvl w:ilvl="0">
      <w:start w:val="1"/>
      <w:numFmt w:val="decimal"/>
      <w:lvlText w:val="%1)"/>
      <w:lvlJc w:val="left"/>
      <w:pPr>
        <w:tabs>
          <w:tab w:val="left" w:pos="312"/>
        </w:tabs>
      </w:pPr>
    </w:lvl>
  </w:abstractNum>
  <w:abstractNum w:abstractNumId="3">
    <w:nsid w:val="025949AA"/>
    <w:multiLevelType w:val="hybridMultilevel"/>
    <w:tmpl w:val="911E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65FBC"/>
    <w:multiLevelType w:val="hybridMultilevel"/>
    <w:tmpl w:val="1E8421E0"/>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8F1185"/>
    <w:multiLevelType w:val="hybridMultilevel"/>
    <w:tmpl w:val="A4E21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96E17"/>
    <w:multiLevelType w:val="hybridMultilevel"/>
    <w:tmpl w:val="66D2E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9A4522"/>
    <w:multiLevelType w:val="multilevel"/>
    <w:tmpl w:val="0A9A4522"/>
    <w:lvl w:ilvl="0">
      <w:start w:val="1"/>
      <w:numFmt w:val="decimal"/>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0EDC4C01"/>
    <w:multiLevelType w:val="hybridMultilevel"/>
    <w:tmpl w:val="5C5A767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E4143A"/>
    <w:multiLevelType w:val="hybridMultilevel"/>
    <w:tmpl w:val="50763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71A02"/>
    <w:multiLevelType w:val="multilevel"/>
    <w:tmpl w:val="12671A0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3B40241"/>
    <w:multiLevelType w:val="hybridMultilevel"/>
    <w:tmpl w:val="58C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410B8"/>
    <w:multiLevelType w:val="hybridMultilevel"/>
    <w:tmpl w:val="5A586F2A"/>
    <w:lvl w:ilvl="0" w:tplc="86E2ED68">
      <w:start w:val="1"/>
      <w:numFmt w:val="decimal"/>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B6BC3"/>
    <w:multiLevelType w:val="hybridMultilevel"/>
    <w:tmpl w:val="FF10C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637909"/>
    <w:multiLevelType w:val="hybridMultilevel"/>
    <w:tmpl w:val="C8FE7268"/>
    <w:lvl w:ilvl="0" w:tplc="4018655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C17857"/>
    <w:multiLevelType w:val="hybridMultilevel"/>
    <w:tmpl w:val="A3E05E9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392115"/>
    <w:multiLevelType w:val="hybridMultilevel"/>
    <w:tmpl w:val="95987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ACA5FAA"/>
    <w:multiLevelType w:val="hybridMultilevel"/>
    <w:tmpl w:val="92008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B536FB0"/>
    <w:multiLevelType w:val="hybridMultilevel"/>
    <w:tmpl w:val="020E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947842"/>
    <w:multiLevelType w:val="hybridMultilevel"/>
    <w:tmpl w:val="92BCC8B0"/>
    <w:lvl w:ilvl="0" w:tplc="6BB6BB3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D516C"/>
    <w:multiLevelType w:val="hybridMultilevel"/>
    <w:tmpl w:val="4A48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024E7"/>
    <w:multiLevelType w:val="hybridMultilevel"/>
    <w:tmpl w:val="EC98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16F2C"/>
    <w:multiLevelType w:val="hybridMultilevel"/>
    <w:tmpl w:val="6A3C0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AB547C"/>
    <w:multiLevelType w:val="hybridMultilevel"/>
    <w:tmpl w:val="73782A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E7177C"/>
    <w:multiLevelType w:val="hybridMultilevel"/>
    <w:tmpl w:val="558A1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8E2A89"/>
    <w:multiLevelType w:val="hybridMultilevel"/>
    <w:tmpl w:val="2E9A2E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E33F2B"/>
    <w:multiLevelType w:val="multilevel"/>
    <w:tmpl w:val="51E33F2B"/>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7">
    <w:nsid w:val="523922C7"/>
    <w:multiLevelType w:val="hybridMultilevel"/>
    <w:tmpl w:val="D38055A2"/>
    <w:lvl w:ilvl="0" w:tplc="6BB6BB32">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3942851"/>
    <w:multiLevelType w:val="multilevel"/>
    <w:tmpl w:val="53942851"/>
    <w:lvl w:ilvl="0">
      <w:start w:val="1"/>
      <w:numFmt w:val="decimal"/>
      <w:lvlText w:val="%1."/>
      <w:lvlJc w:val="left"/>
      <w:pPr>
        <w:ind w:left="2880" w:hanging="360"/>
      </w:pPr>
      <w:rPr>
        <w:rFonts w:hint="default"/>
      </w:rPr>
    </w:lvl>
    <w:lvl w:ilvl="1">
      <w:start w:val="5"/>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9">
    <w:nsid w:val="5D9F547F"/>
    <w:multiLevelType w:val="multilevel"/>
    <w:tmpl w:val="5D9F547F"/>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603E7F00"/>
    <w:multiLevelType w:val="hybridMultilevel"/>
    <w:tmpl w:val="6988F414"/>
    <w:lvl w:ilvl="0" w:tplc="86E2ED68">
      <w:start w:val="1"/>
      <w:numFmt w:val="decimal"/>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45F3D"/>
    <w:multiLevelType w:val="multilevel"/>
    <w:tmpl w:val="61245F3D"/>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241199"/>
    <w:multiLevelType w:val="hybridMultilevel"/>
    <w:tmpl w:val="F142FCD4"/>
    <w:lvl w:ilvl="0" w:tplc="089207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AE93310"/>
    <w:multiLevelType w:val="hybridMultilevel"/>
    <w:tmpl w:val="5AC844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DE4344"/>
    <w:multiLevelType w:val="hybridMultilevel"/>
    <w:tmpl w:val="190426A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ED1715"/>
    <w:multiLevelType w:val="multilevel"/>
    <w:tmpl w:val="6FED171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73677460"/>
    <w:multiLevelType w:val="multilevel"/>
    <w:tmpl w:val="73677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3840F0"/>
    <w:multiLevelType w:val="hybridMultilevel"/>
    <w:tmpl w:val="379A8802"/>
    <w:lvl w:ilvl="0" w:tplc="86E2ED68">
      <w:start w:val="1"/>
      <w:numFmt w:val="decimal"/>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B3310B"/>
    <w:multiLevelType w:val="hybridMultilevel"/>
    <w:tmpl w:val="66D2E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C47A6"/>
    <w:multiLevelType w:val="multilevel"/>
    <w:tmpl w:val="7EBC47A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39"/>
  </w:num>
  <w:num w:numId="3">
    <w:abstractNumId w:val="10"/>
  </w:num>
  <w:num w:numId="4">
    <w:abstractNumId w:val="31"/>
  </w:num>
  <w:num w:numId="5">
    <w:abstractNumId w:val="35"/>
  </w:num>
  <w:num w:numId="6">
    <w:abstractNumId w:val="26"/>
  </w:num>
  <w:num w:numId="7">
    <w:abstractNumId w:val="28"/>
  </w:num>
  <w:num w:numId="8">
    <w:abstractNumId w:val="29"/>
  </w:num>
  <w:num w:numId="9">
    <w:abstractNumId w:val="0"/>
  </w:num>
  <w:num w:numId="10">
    <w:abstractNumId w:val="7"/>
  </w:num>
  <w:num w:numId="11">
    <w:abstractNumId w:val="2"/>
  </w:num>
  <w:num w:numId="12">
    <w:abstractNumId w:val="1"/>
  </w:num>
  <w:num w:numId="13">
    <w:abstractNumId w:val="6"/>
  </w:num>
  <w:num w:numId="14">
    <w:abstractNumId w:val="38"/>
  </w:num>
  <w:num w:numId="15">
    <w:abstractNumId w:val="19"/>
  </w:num>
  <w:num w:numId="16">
    <w:abstractNumId w:val="9"/>
  </w:num>
  <w:num w:numId="17">
    <w:abstractNumId w:val="18"/>
  </w:num>
  <w:num w:numId="18">
    <w:abstractNumId w:val="22"/>
  </w:num>
  <w:num w:numId="19">
    <w:abstractNumId w:val="21"/>
  </w:num>
  <w:num w:numId="20">
    <w:abstractNumId w:val="20"/>
  </w:num>
  <w:num w:numId="21">
    <w:abstractNumId w:val="27"/>
  </w:num>
  <w:num w:numId="22">
    <w:abstractNumId w:val="11"/>
  </w:num>
  <w:num w:numId="23">
    <w:abstractNumId w:val="16"/>
  </w:num>
  <w:num w:numId="24">
    <w:abstractNumId w:val="24"/>
  </w:num>
  <w:num w:numId="25">
    <w:abstractNumId w:val="17"/>
  </w:num>
  <w:num w:numId="26">
    <w:abstractNumId w:val="5"/>
  </w:num>
  <w:num w:numId="27">
    <w:abstractNumId w:val="3"/>
  </w:num>
  <w:num w:numId="28">
    <w:abstractNumId w:val="37"/>
  </w:num>
  <w:num w:numId="29">
    <w:abstractNumId w:val="12"/>
  </w:num>
  <w:num w:numId="30">
    <w:abstractNumId w:val="33"/>
  </w:num>
  <w:num w:numId="31">
    <w:abstractNumId w:val="23"/>
  </w:num>
  <w:num w:numId="32">
    <w:abstractNumId w:val="25"/>
  </w:num>
  <w:num w:numId="33">
    <w:abstractNumId w:val="30"/>
  </w:num>
  <w:num w:numId="34">
    <w:abstractNumId w:val="15"/>
  </w:num>
  <w:num w:numId="35">
    <w:abstractNumId w:val="34"/>
  </w:num>
  <w:num w:numId="36">
    <w:abstractNumId w:val="8"/>
  </w:num>
  <w:num w:numId="37">
    <w:abstractNumId w:val="13"/>
  </w:num>
  <w:num w:numId="38">
    <w:abstractNumId w:val="4"/>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hideSpellingErrors/>
  <w:proofState w:grammar="clean"/>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4C99"/>
    <w:rsid w:val="00000DB9"/>
    <w:rsid w:val="00000E1E"/>
    <w:rsid w:val="000070F0"/>
    <w:rsid w:val="00012441"/>
    <w:rsid w:val="00025785"/>
    <w:rsid w:val="00033A25"/>
    <w:rsid w:val="00034805"/>
    <w:rsid w:val="00034B7D"/>
    <w:rsid w:val="00037D5B"/>
    <w:rsid w:val="00040ACE"/>
    <w:rsid w:val="000544F2"/>
    <w:rsid w:val="0005465D"/>
    <w:rsid w:val="00072F5D"/>
    <w:rsid w:val="000737FF"/>
    <w:rsid w:val="000760D5"/>
    <w:rsid w:val="00084D33"/>
    <w:rsid w:val="00086751"/>
    <w:rsid w:val="0008693D"/>
    <w:rsid w:val="00094B32"/>
    <w:rsid w:val="0009562C"/>
    <w:rsid w:val="000A1534"/>
    <w:rsid w:val="000B29AE"/>
    <w:rsid w:val="000C0CE8"/>
    <w:rsid w:val="000C3455"/>
    <w:rsid w:val="000D65CE"/>
    <w:rsid w:val="000F2D2E"/>
    <w:rsid w:val="000F3EA5"/>
    <w:rsid w:val="00105F8D"/>
    <w:rsid w:val="00111BE3"/>
    <w:rsid w:val="0011414D"/>
    <w:rsid w:val="00116BB7"/>
    <w:rsid w:val="001233D5"/>
    <w:rsid w:val="001246F8"/>
    <w:rsid w:val="00130BE7"/>
    <w:rsid w:val="00136E0F"/>
    <w:rsid w:val="00146732"/>
    <w:rsid w:val="001566EA"/>
    <w:rsid w:val="00161BE0"/>
    <w:rsid w:val="00164074"/>
    <w:rsid w:val="00166E64"/>
    <w:rsid w:val="00181746"/>
    <w:rsid w:val="00182757"/>
    <w:rsid w:val="00195FE3"/>
    <w:rsid w:val="001A2B9E"/>
    <w:rsid w:val="001C66DD"/>
    <w:rsid w:val="001C7076"/>
    <w:rsid w:val="001D3010"/>
    <w:rsid w:val="001D6545"/>
    <w:rsid w:val="001D6994"/>
    <w:rsid w:val="001E0C19"/>
    <w:rsid w:val="001E0FB4"/>
    <w:rsid w:val="001E498A"/>
    <w:rsid w:val="001E5252"/>
    <w:rsid w:val="00200F2C"/>
    <w:rsid w:val="002017FD"/>
    <w:rsid w:val="00206386"/>
    <w:rsid w:val="00214131"/>
    <w:rsid w:val="00223EF6"/>
    <w:rsid w:val="00232A32"/>
    <w:rsid w:val="0023758A"/>
    <w:rsid w:val="00240AD2"/>
    <w:rsid w:val="00246FA9"/>
    <w:rsid w:val="0024779D"/>
    <w:rsid w:val="00247F8B"/>
    <w:rsid w:val="00255A0B"/>
    <w:rsid w:val="00255BBA"/>
    <w:rsid w:val="0025696A"/>
    <w:rsid w:val="0026176D"/>
    <w:rsid w:val="00261A06"/>
    <w:rsid w:val="00262288"/>
    <w:rsid w:val="00267CF0"/>
    <w:rsid w:val="00267E40"/>
    <w:rsid w:val="0027284B"/>
    <w:rsid w:val="00275DFE"/>
    <w:rsid w:val="002812A9"/>
    <w:rsid w:val="00281E69"/>
    <w:rsid w:val="0029661C"/>
    <w:rsid w:val="002976A9"/>
    <w:rsid w:val="002A58A9"/>
    <w:rsid w:val="002A7DB1"/>
    <w:rsid w:val="002B1629"/>
    <w:rsid w:val="002B3AFD"/>
    <w:rsid w:val="002C0EA0"/>
    <w:rsid w:val="002C21D6"/>
    <w:rsid w:val="002C5939"/>
    <w:rsid w:val="002C7B5A"/>
    <w:rsid w:val="002D2766"/>
    <w:rsid w:val="00303EF0"/>
    <w:rsid w:val="0031722C"/>
    <w:rsid w:val="00323BB1"/>
    <w:rsid w:val="0032459B"/>
    <w:rsid w:val="00335154"/>
    <w:rsid w:val="00343DDC"/>
    <w:rsid w:val="0034443B"/>
    <w:rsid w:val="0035000A"/>
    <w:rsid w:val="00350C60"/>
    <w:rsid w:val="003542D4"/>
    <w:rsid w:val="0035615C"/>
    <w:rsid w:val="003563A2"/>
    <w:rsid w:val="00360B4A"/>
    <w:rsid w:val="00366839"/>
    <w:rsid w:val="0037461A"/>
    <w:rsid w:val="00376A87"/>
    <w:rsid w:val="0038129E"/>
    <w:rsid w:val="00384D6B"/>
    <w:rsid w:val="003A134C"/>
    <w:rsid w:val="003B0BFE"/>
    <w:rsid w:val="003B1A40"/>
    <w:rsid w:val="003B6E36"/>
    <w:rsid w:val="003C00E3"/>
    <w:rsid w:val="003D0F59"/>
    <w:rsid w:val="003D300D"/>
    <w:rsid w:val="003D59E5"/>
    <w:rsid w:val="003D5A17"/>
    <w:rsid w:val="003E6FFE"/>
    <w:rsid w:val="003F2AA4"/>
    <w:rsid w:val="003F686B"/>
    <w:rsid w:val="003F77C7"/>
    <w:rsid w:val="004107F9"/>
    <w:rsid w:val="004108C6"/>
    <w:rsid w:val="0041213C"/>
    <w:rsid w:val="004144CA"/>
    <w:rsid w:val="00421A30"/>
    <w:rsid w:val="00425E0C"/>
    <w:rsid w:val="004271EC"/>
    <w:rsid w:val="004324C8"/>
    <w:rsid w:val="00435301"/>
    <w:rsid w:val="004354C8"/>
    <w:rsid w:val="00444FC9"/>
    <w:rsid w:val="0044588B"/>
    <w:rsid w:val="0045094C"/>
    <w:rsid w:val="00450B4E"/>
    <w:rsid w:val="00455DB1"/>
    <w:rsid w:val="00463752"/>
    <w:rsid w:val="00467C5A"/>
    <w:rsid w:val="00474162"/>
    <w:rsid w:val="004814EE"/>
    <w:rsid w:val="0048165B"/>
    <w:rsid w:val="00483FEF"/>
    <w:rsid w:val="00484416"/>
    <w:rsid w:val="004846F4"/>
    <w:rsid w:val="004C2237"/>
    <w:rsid w:val="004D2F14"/>
    <w:rsid w:val="004D47D4"/>
    <w:rsid w:val="004D614B"/>
    <w:rsid w:val="004D7D17"/>
    <w:rsid w:val="004E1EA9"/>
    <w:rsid w:val="004E4352"/>
    <w:rsid w:val="004E5123"/>
    <w:rsid w:val="004F0E09"/>
    <w:rsid w:val="00504372"/>
    <w:rsid w:val="00511CD8"/>
    <w:rsid w:val="00522577"/>
    <w:rsid w:val="00531BB2"/>
    <w:rsid w:val="00533E9C"/>
    <w:rsid w:val="00535DD1"/>
    <w:rsid w:val="0053753A"/>
    <w:rsid w:val="00547A74"/>
    <w:rsid w:val="00547F1F"/>
    <w:rsid w:val="0055351A"/>
    <w:rsid w:val="005565CD"/>
    <w:rsid w:val="00561AD5"/>
    <w:rsid w:val="00563892"/>
    <w:rsid w:val="005657D0"/>
    <w:rsid w:val="005674BB"/>
    <w:rsid w:val="00567C67"/>
    <w:rsid w:val="00575A1E"/>
    <w:rsid w:val="005804A8"/>
    <w:rsid w:val="00580726"/>
    <w:rsid w:val="00582A59"/>
    <w:rsid w:val="00585229"/>
    <w:rsid w:val="005A51B2"/>
    <w:rsid w:val="005A746E"/>
    <w:rsid w:val="005A7AA8"/>
    <w:rsid w:val="005B7903"/>
    <w:rsid w:val="005C341B"/>
    <w:rsid w:val="005C5023"/>
    <w:rsid w:val="005C5212"/>
    <w:rsid w:val="005D0DC0"/>
    <w:rsid w:val="005D31B4"/>
    <w:rsid w:val="005D3E11"/>
    <w:rsid w:val="005D5730"/>
    <w:rsid w:val="005E0071"/>
    <w:rsid w:val="005E48BE"/>
    <w:rsid w:val="005E599D"/>
    <w:rsid w:val="005E7DB9"/>
    <w:rsid w:val="005F09F9"/>
    <w:rsid w:val="005F3645"/>
    <w:rsid w:val="00600DDC"/>
    <w:rsid w:val="006043B2"/>
    <w:rsid w:val="00606F00"/>
    <w:rsid w:val="00607358"/>
    <w:rsid w:val="00631ACA"/>
    <w:rsid w:val="00635841"/>
    <w:rsid w:val="00644196"/>
    <w:rsid w:val="00654012"/>
    <w:rsid w:val="00654690"/>
    <w:rsid w:val="00657D62"/>
    <w:rsid w:val="006619AA"/>
    <w:rsid w:val="00662FF9"/>
    <w:rsid w:val="006710A1"/>
    <w:rsid w:val="00677553"/>
    <w:rsid w:val="00681431"/>
    <w:rsid w:val="006974A2"/>
    <w:rsid w:val="006A2B18"/>
    <w:rsid w:val="006B1DA2"/>
    <w:rsid w:val="006B2817"/>
    <w:rsid w:val="006B3915"/>
    <w:rsid w:val="006C078C"/>
    <w:rsid w:val="006C2343"/>
    <w:rsid w:val="006C78F9"/>
    <w:rsid w:val="006E09DF"/>
    <w:rsid w:val="006E186B"/>
    <w:rsid w:val="006E6A5F"/>
    <w:rsid w:val="006E7729"/>
    <w:rsid w:val="006F4A98"/>
    <w:rsid w:val="006F6750"/>
    <w:rsid w:val="0071303F"/>
    <w:rsid w:val="00716DE1"/>
    <w:rsid w:val="007258BB"/>
    <w:rsid w:val="007274F5"/>
    <w:rsid w:val="00727E08"/>
    <w:rsid w:val="00730AD8"/>
    <w:rsid w:val="007360C8"/>
    <w:rsid w:val="00741607"/>
    <w:rsid w:val="00742E77"/>
    <w:rsid w:val="00752DCE"/>
    <w:rsid w:val="00754B45"/>
    <w:rsid w:val="00760861"/>
    <w:rsid w:val="00766A95"/>
    <w:rsid w:val="00775079"/>
    <w:rsid w:val="0078366B"/>
    <w:rsid w:val="007850D0"/>
    <w:rsid w:val="0078706E"/>
    <w:rsid w:val="00791DDF"/>
    <w:rsid w:val="00794C24"/>
    <w:rsid w:val="00796CF2"/>
    <w:rsid w:val="007A7714"/>
    <w:rsid w:val="007B4C2E"/>
    <w:rsid w:val="007B6599"/>
    <w:rsid w:val="007C04B7"/>
    <w:rsid w:val="007C1D26"/>
    <w:rsid w:val="007D69E3"/>
    <w:rsid w:val="007F4B4C"/>
    <w:rsid w:val="0080032B"/>
    <w:rsid w:val="00802280"/>
    <w:rsid w:val="008207D7"/>
    <w:rsid w:val="00820CE1"/>
    <w:rsid w:val="008212B3"/>
    <w:rsid w:val="00821551"/>
    <w:rsid w:val="00826B1F"/>
    <w:rsid w:val="00826BB0"/>
    <w:rsid w:val="00827961"/>
    <w:rsid w:val="00831534"/>
    <w:rsid w:val="00831E1A"/>
    <w:rsid w:val="00840439"/>
    <w:rsid w:val="008404E3"/>
    <w:rsid w:val="00842D20"/>
    <w:rsid w:val="00863F0B"/>
    <w:rsid w:val="008641E9"/>
    <w:rsid w:val="0086632D"/>
    <w:rsid w:val="00867604"/>
    <w:rsid w:val="00885776"/>
    <w:rsid w:val="00887EFF"/>
    <w:rsid w:val="00893CE8"/>
    <w:rsid w:val="008946B7"/>
    <w:rsid w:val="008947AE"/>
    <w:rsid w:val="008A33EA"/>
    <w:rsid w:val="008A3682"/>
    <w:rsid w:val="008A53C3"/>
    <w:rsid w:val="008B6B8C"/>
    <w:rsid w:val="008D205C"/>
    <w:rsid w:val="008D7EDD"/>
    <w:rsid w:val="008E1639"/>
    <w:rsid w:val="008E2147"/>
    <w:rsid w:val="008F6BC1"/>
    <w:rsid w:val="0090096A"/>
    <w:rsid w:val="00912BD0"/>
    <w:rsid w:val="0091520D"/>
    <w:rsid w:val="00916675"/>
    <w:rsid w:val="00917534"/>
    <w:rsid w:val="0092205D"/>
    <w:rsid w:val="00926AE7"/>
    <w:rsid w:val="00926DE2"/>
    <w:rsid w:val="00930B84"/>
    <w:rsid w:val="009349B6"/>
    <w:rsid w:val="0094138B"/>
    <w:rsid w:val="00950EBF"/>
    <w:rsid w:val="00954B4F"/>
    <w:rsid w:val="00957D74"/>
    <w:rsid w:val="009635FD"/>
    <w:rsid w:val="00966F9B"/>
    <w:rsid w:val="009678CF"/>
    <w:rsid w:val="009857D9"/>
    <w:rsid w:val="00986415"/>
    <w:rsid w:val="00986564"/>
    <w:rsid w:val="009866E1"/>
    <w:rsid w:val="0098697C"/>
    <w:rsid w:val="00993141"/>
    <w:rsid w:val="00993D4C"/>
    <w:rsid w:val="009A2ECE"/>
    <w:rsid w:val="009A5BFC"/>
    <w:rsid w:val="009B17A2"/>
    <w:rsid w:val="009B7903"/>
    <w:rsid w:val="009C23D9"/>
    <w:rsid w:val="009D3A13"/>
    <w:rsid w:val="009D3FC3"/>
    <w:rsid w:val="009D426A"/>
    <w:rsid w:val="009E5ACE"/>
    <w:rsid w:val="009E7737"/>
    <w:rsid w:val="009F3588"/>
    <w:rsid w:val="009F4098"/>
    <w:rsid w:val="009F5FEB"/>
    <w:rsid w:val="009F69F3"/>
    <w:rsid w:val="00A03288"/>
    <w:rsid w:val="00A11499"/>
    <w:rsid w:val="00A12142"/>
    <w:rsid w:val="00A17DBF"/>
    <w:rsid w:val="00A205E4"/>
    <w:rsid w:val="00A4632E"/>
    <w:rsid w:val="00A51780"/>
    <w:rsid w:val="00A533AE"/>
    <w:rsid w:val="00A57BF3"/>
    <w:rsid w:val="00A60B30"/>
    <w:rsid w:val="00A663B4"/>
    <w:rsid w:val="00A775B4"/>
    <w:rsid w:val="00A80D37"/>
    <w:rsid w:val="00A81935"/>
    <w:rsid w:val="00A8389F"/>
    <w:rsid w:val="00A86A51"/>
    <w:rsid w:val="00A92DBF"/>
    <w:rsid w:val="00A9332E"/>
    <w:rsid w:val="00A9750A"/>
    <w:rsid w:val="00AA57AC"/>
    <w:rsid w:val="00AA69B4"/>
    <w:rsid w:val="00AB3129"/>
    <w:rsid w:val="00AB3F25"/>
    <w:rsid w:val="00AC0947"/>
    <w:rsid w:val="00AC286E"/>
    <w:rsid w:val="00AC539D"/>
    <w:rsid w:val="00AC6F66"/>
    <w:rsid w:val="00AD1FC6"/>
    <w:rsid w:val="00AD356D"/>
    <w:rsid w:val="00AE2714"/>
    <w:rsid w:val="00AE331A"/>
    <w:rsid w:val="00AF2CB5"/>
    <w:rsid w:val="00AF595B"/>
    <w:rsid w:val="00B015C6"/>
    <w:rsid w:val="00B02264"/>
    <w:rsid w:val="00B02DD8"/>
    <w:rsid w:val="00B07C32"/>
    <w:rsid w:val="00B07F95"/>
    <w:rsid w:val="00B113FB"/>
    <w:rsid w:val="00B15DEE"/>
    <w:rsid w:val="00B26F43"/>
    <w:rsid w:val="00B406DB"/>
    <w:rsid w:val="00B40A3C"/>
    <w:rsid w:val="00B40EC7"/>
    <w:rsid w:val="00B421F6"/>
    <w:rsid w:val="00B47941"/>
    <w:rsid w:val="00B53893"/>
    <w:rsid w:val="00B53B7B"/>
    <w:rsid w:val="00B54DDF"/>
    <w:rsid w:val="00B54F4F"/>
    <w:rsid w:val="00B567BB"/>
    <w:rsid w:val="00B632E2"/>
    <w:rsid w:val="00B666A1"/>
    <w:rsid w:val="00B667F3"/>
    <w:rsid w:val="00B66868"/>
    <w:rsid w:val="00B8273B"/>
    <w:rsid w:val="00B92864"/>
    <w:rsid w:val="00B9459C"/>
    <w:rsid w:val="00B95A4A"/>
    <w:rsid w:val="00B965CE"/>
    <w:rsid w:val="00B969A1"/>
    <w:rsid w:val="00B97C60"/>
    <w:rsid w:val="00BA1A45"/>
    <w:rsid w:val="00BA59D4"/>
    <w:rsid w:val="00BA7DE3"/>
    <w:rsid w:val="00BD1458"/>
    <w:rsid w:val="00BD46C6"/>
    <w:rsid w:val="00BD5F34"/>
    <w:rsid w:val="00BD7C60"/>
    <w:rsid w:val="00BE0747"/>
    <w:rsid w:val="00BE175D"/>
    <w:rsid w:val="00BE2F21"/>
    <w:rsid w:val="00BE32AE"/>
    <w:rsid w:val="00BE76B2"/>
    <w:rsid w:val="00BF0072"/>
    <w:rsid w:val="00BF01F9"/>
    <w:rsid w:val="00C14D90"/>
    <w:rsid w:val="00C17C23"/>
    <w:rsid w:val="00C3003A"/>
    <w:rsid w:val="00C30671"/>
    <w:rsid w:val="00C32AB8"/>
    <w:rsid w:val="00C36F07"/>
    <w:rsid w:val="00C471A2"/>
    <w:rsid w:val="00C4768D"/>
    <w:rsid w:val="00C51D80"/>
    <w:rsid w:val="00C5415D"/>
    <w:rsid w:val="00C545E3"/>
    <w:rsid w:val="00C545EE"/>
    <w:rsid w:val="00C614E3"/>
    <w:rsid w:val="00C64ECB"/>
    <w:rsid w:val="00C7098D"/>
    <w:rsid w:val="00C71748"/>
    <w:rsid w:val="00C74851"/>
    <w:rsid w:val="00C857C7"/>
    <w:rsid w:val="00C92192"/>
    <w:rsid w:val="00CA441B"/>
    <w:rsid w:val="00CA72D4"/>
    <w:rsid w:val="00CB744B"/>
    <w:rsid w:val="00CC14F0"/>
    <w:rsid w:val="00CD136C"/>
    <w:rsid w:val="00CD50D8"/>
    <w:rsid w:val="00CE2B8A"/>
    <w:rsid w:val="00CE32DD"/>
    <w:rsid w:val="00CF7511"/>
    <w:rsid w:val="00CF7647"/>
    <w:rsid w:val="00D02675"/>
    <w:rsid w:val="00D02760"/>
    <w:rsid w:val="00D02F05"/>
    <w:rsid w:val="00D04D7C"/>
    <w:rsid w:val="00D11689"/>
    <w:rsid w:val="00D146FA"/>
    <w:rsid w:val="00D170B8"/>
    <w:rsid w:val="00D278B2"/>
    <w:rsid w:val="00D42DBD"/>
    <w:rsid w:val="00D43E93"/>
    <w:rsid w:val="00D44725"/>
    <w:rsid w:val="00D452D1"/>
    <w:rsid w:val="00D5783F"/>
    <w:rsid w:val="00D87854"/>
    <w:rsid w:val="00D93FE6"/>
    <w:rsid w:val="00D941FF"/>
    <w:rsid w:val="00D949BA"/>
    <w:rsid w:val="00D94DE3"/>
    <w:rsid w:val="00DA2BD4"/>
    <w:rsid w:val="00DB4ABD"/>
    <w:rsid w:val="00DB73AF"/>
    <w:rsid w:val="00DC3CE1"/>
    <w:rsid w:val="00DD051B"/>
    <w:rsid w:val="00DD2212"/>
    <w:rsid w:val="00DD70D2"/>
    <w:rsid w:val="00DE04A6"/>
    <w:rsid w:val="00DE0EE0"/>
    <w:rsid w:val="00DE327F"/>
    <w:rsid w:val="00DF2E01"/>
    <w:rsid w:val="00DF44B5"/>
    <w:rsid w:val="00DF6E78"/>
    <w:rsid w:val="00E0271E"/>
    <w:rsid w:val="00E0310B"/>
    <w:rsid w:val="00E0567A"/>
    <w:rsid w:val="00E0690B"/>
    <w:rsid w:val="00E06CF8"/>
    <w:rsid w:val="00E07DA8"/>
    <w:rsid w:val="00E07E72"/>
    <w:rsid w:val="00E120DB"/>
    <w:rsid w:val="00E35767"/>
    <w:rsid w:val="00E37BBF"/>
    <w:rsid w:val="00E40682"/>
    <w:rsid w:val="00E40E5C"/>
    <w:rsid w:val="00E42729"/>
    <w:rsid w:val="00E44E7A"/>
    <w:rsid w:val="00E46EFA"/>
    <w:rsid w:val="00E47D99"/>
    <w:rsid w:val="00E50440"/>
    <w:rsid w:val="00E56664"/>
    <w:rsid w:val="00E61228"/>
    <w:rsid w:val="00E75EF9"/>
    <w:rsid w:val="00E82025"/>
    <w:rsid w:val="00E828F7"/>
    <w:rsid w:val="00E849AB"/>
    <w:rsid w:val="00E86E19"/>
    <w:rsid w:val="00E92438"/>
    <w:rsid w:val="00E952F2"/>
    <w:rsid w:val="00E96F3F"/>
    <w:rsid w:val="00EA42F1"/>
    <w:rsid w:val="00EA54B9"/>
    <w:rsid w:val="00EA5C66"/>
    <w:rsid w:val="00EB0114"/>
    <w:rsid w:val="00EB33E4"/>
    <w:rsid w:val="00EC14F4"/>
    <w:rsid w:val="00EC1546"/>
    <w:rsid w:val="00EC4501"/>
    <w:rsid w:val="00EC5FDD"/>
    <w:rsid w:val="00EC72FD"/>
    <w:rsid w:val="00ED39EB"/>
    <w:rsid w:val="00ED649F"/>
    <w:rsid w:val="00ED6A6E"/>
    <w:rsid w:val="00EE099A"/>
    <w:rsid w:val="00EE1635"/>
    <w:rsid w:val="00EE6FCA"/>
    <w:rsid w:val="00EF2118"/>
    <w:rsid w:val="00EF44C3"/>
    <w:rsid w:val="00EF5AD7"/>
    <w:rsid w:val="00EF75DE"/>
    <w:rsid w:val="00F14525"/>
    <w:rsid w:val="00F14E14"/>
    <w:rsid w:val="00F17966"/>
    <w:rsid w:val="00F268EE"/>
    <w:rsid w:val="00F26CB9"/>
    <w:rsid w:val="00F54F50"/>
    <w:rsid w:val="00F576F4"/>
    <w:rsid w:val="00F57C72"/>
    <w:rsid w:val="00F72201"/>
    <w:rsid w:val="00F74D75"/>
    <w:rsid w:val="00F753A9"/>
    <w:rsid w:val="00F80D4E"/>
    <w:rsid w:val="00F86DA6"/>
    <w:rsid w:val="00F97ADA"/>
    <w:rsid w:val="00FB0653"/>
    <w:rsid w:val="00FB08B1"/>
    <w:rsid w:val="00FC1BFC"/>
    <w:rsid w:val="00FC4C99"/>
    <w:rsid w:val="00FD33D8"/>
    <w:rsid w:val="00FD359A"/>
    <w:rsid w:val="00FD35E2"/>
    <w:rsid w:val="00FD36EE"/>
    <w:rsid w:val="00FD7AE2"/>
    <w:rsid w:val="00FE1D06"/>
    <w:rsid w:val="00FE7354"/>
    <w:rsid w:val="2BFD5D54"/>
    <w:rsid w:val="650C6EF5"/>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qFormat="1"/>
    <w:lsdException w:name="annotation text" w:semiHidden="1" w:unhideWhenUsed="1"/>
    <w:lsdException w:name="header" w:qFormat="1"/>
    <w:lsdException w:name="footer" w:uiPriority="99"/>
    <w:lsdException w:name="index heading" w:semiHidden="1" w:unhideWhenUsed="1"/>
    <w:lsdException w:name="caption" w:qFormat="1"/>
    <w:lsdException w:name="table of figures" w:semiHidden="1" w:unhideWhenUsed="1"/>
    <w:lsdException w:name="envelope address" w:qFormat="1"/>
    <w:lsdException w:name="envelope return" w:semiHidden="1" w:unhideWhenUsed="1"/>
    <w:lsdException w:name="footnote reference" w:semiHidden="1" w:uiPriority="99"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qFormat="1"/>
    <w:lsdException w:name="Body Text Indent 2" w:qFormat="1"/>
    <w:lsdException w:name="Body Text Indent 3" w:qFormat="1"/>
    <w:lsdException w:name="Block Text" w:qFormat="1"/>
    <w:lsdException w:name="Hyperlink" w:uiPriority="99"/>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0D0"/>
    <w:rPr>
      <w:rFonts w:ascii="Times New Roman" w:eastAsia="Times New Roman" w:hAnsi="Times New Roman" w:cs="Times New Roman"/>
      <w:sz w:val="24"/>
      <w:szCs w:val="24"/>
    </w:rPr>
  </w:style>
  <w:style w:type="paragraph" w:styleId="Heading1">
    <w:name w:val="heading 1"/>
    <w:basedOn w:val="Normal"/>
    <w:next w:val="Normal"/>
    <w:qFormat/>
    <w:rsid w:val="007850D0"/>
    <w:pPr>
      <w:keepNext/>
      <w:jc w:val="center"/>
      <w:outlineLvl w:val="0"/>
    </w:pPr>
    <w:rPr>
      <w:b/>
      <w:bCs/>
    </w:rPr>
  </w:style>
  <w:style w:type="paragraph" w:styleId="Heading2">
    <w:name w:val="heading 2"/>
    <w:basedOn w:val="Normal"/>
    <w:next w:val="Normal"/>
    <w:qFormat/>
    <w:rsid w:val="007850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50D0"/>
    <w:pPr>
      <w:keepNext/>
      <w:jc w:val="center"/>
      <w:outlineLvl w:val="2"/>
    </w:pPr>
    <w:rPr>
      <w:b/>
      <w:bCs/>
      <w:sz w:val="36"/>
    </w:rPr>
  </w:style>
  <w:style w:type="paragraph" w:styleId="Heading4">
    <w:name w:val="heading 4"/>
    <w:basedOn w:val="Normal"/>
    <w:next w:val="Normal"/>
    <w:qFormat/>
    <w:rsid w:val="007850D0"/>
    <w:pPr>
      <w:keepNext/>
      <w:jc w:val="center"/>
      <w:outlineLvl w:val="3"/>
    </w:pPr>
    <w:rPr>
      <w:b/>
      <w:bCs/>
      <w:sz w:val="48"/>
    </w:rPr>
  </w:style>
  <w:style w:type="paragraph" w:styleId="Heading5">
    <w:name w:val="heading 5"/>
    <w:basedOn w:val="Normal"/>
    <w:next w:val="Normal"/>
    <w:qFormat/>
    <w:rsid w:val="007850D0"/>
    <w:pPr>
      <w:spacing w:before="240" w:after="60"/>
      <w:outlineLvl w:val="4"/>
    </w:pPr>
    <w:rPr>
      <w:b/>
      <w:bCs/>
      <w:i/>
      <w:iCs/>
      <w:sz w:val="26"/>
      <w:szCs w:val="26"/>
    </w:rPr>
  </w:style>
  <w:style w:type="paragraph" w:styleId="Heading6">
    <w:name w:val="heading 6"/>
    <w:basedOn w:val="Normal"/>
    <w:next w:val="Normal"/>
    <w:qFormat/>
    <w:rsid w:val="007850D0"/>
    <w:pPr>
      <w:keepNext/>
      <w:outlineLvl w:val="5"/>
    </w:pPr>
    <w:rPr>
      <w:b/>
      <w:bCs/>
    </w:rPr>
  </w:style>
  <w:style w:type="paragraph" w:styleId="Heading7">
    <w:name w:val="heading 7"/>
    <w:basedOn w:val="Normal"/>
    <w:next w:val="Normal"/>
    <w:qFormat/>
    <w:rsid w:val="007850D0"/>
    <w:pPr>
      <w:keepNext/>
      <w:jc w:val="center"/>
      <w:outlineLvl w:val="6"/>
    </w:pPr>
    <w:rPr>
      <w:b/>
      <w:bCs/>
      <w:sz w:val="40"/>
    </w:rPr>
  </w:style>
  <w:style w:type="paragraph" w:styleId="Heading8">
    <w:name w:val="heading 8"/>
    <w:basedOn w:val="Normal"/>
    <w:next w:val="Normal"/>
    <w:qFormat/>
    <w:rsid w:val="007850D0"/>
    <w:pPr>
      <w:keepNext/>
      <w:jc w:val="center"/>
      <w:outlineLvl w:val="7"/>
    </w:pPr>
    <w:rPr>
      <w:b/>
      <w:bCs/>
      <w:sz w:val="32"/>
    </w:rPr>
  </w:style>
  <w:style w:type="paragraph" w:styleId="Heading9">
    <w:name w:val="heading 9"/>
    <w:basedOn w:val="Normal"/>
    <w:next w:val="Normal"/>
    <w:qFormat/>
    <w:rsid w:val="007850D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sid w:val="007850D0"/>
    <w:rPr>
      <w:rFonts w:ascii="Tahoma" w:hAnsi="Tahoma" w:cs="Tahoma"/>
      <w:sz w:val="16"/>
      <w:szCs w:val="16"/>
    </w:rPr>
  </w:style>
  <w:style w:type="paragraph" w:styleId="BlockText">
    <w:name w:val="Block Text"/>
    <w:basedOn w:val="Normal"/>
    <w:qFormat/>
    <w:rsid w:val="007850D0"/>
    <w:pPr>
      <w:ind w:left="851" w:right="-432" w:firstLine="567"/>
      <w:jc w:val="both"/>
    </w:pPr>
    <w:rPr>
      <w:szCs w:val="20"/>
    </w:rPr>
  </w:style>
  <w:style w:type="paragraph" w:styleId="BodyText">
    <w:name w:val="Body Text"/>
    <w:basedOn w:val="Normal"/>
    <w:rsid w:val="007850D0"/>
    <w:pPr>
      <w:jc w:val="both"/>
    </w:pPr>
  </w:style>
  <w:style w:type="paragraph" w:styleId="BodyText2">
    <w:name w:val="Body Text 2"/>
    <w:basedOn w:val="Normal"/>
    <w:rsid w:val="007850D0"/>
    <w:rPr>
      <w:rFonts w:ascii="Arial" w:hAnsi="Arial" w:cs="Arial"/>
      <w:b/>
      <w:bCs/>
    </w:rPr>
  </w:style>
  <w:style w:type="paragraph" w:styleId="BodyText3">
    <w:name w:val="Body Text 3"/>
    <w:basedOn w:val="Normal"/>
    <w:qFormat/>
    <w:rsid w:val="007850D0"/>
    <w:pPr>
      <w:jc w:val="center"/>
    </w:pPr>
    <w:rPr>
      <w:b/>
      <w:bCs/>
      <w:sz w:val="36"/>
    </w:rPr>
  </w:style>
  <w:style w:type="paragraph" w:styleId="BodyTextIndent">
    <w:name w:val="Body Text Indent"/>
    <w:basedOn w:val="Normal"/>
    <w:qFormat/>
    <w:rsid w:val="007850D0"/>
    <w:pPr>
      <w:spacing w:after="120"/>
      <w:ind w:left="360"/>
    </w:pPr>
  </w:style>
  <w:style w:type="paragraph" w:styleId="BodyTextIndent2">
    <w:name w:val="Body Text Indent 2"/>
    <w:basedOn w:val="Normal"/>
    <w:qFormat/>
    <w:rsid w:val="007850D0"/>
    <w:pPr>
      <w:ind w:firstLine="720"/>
      <w:jc w:val="both"/>
    </w:pPr>
  </w:style>
  <w:style w:type="paragraph" w:styleId="BodyTextIndent3">
    <w:name w:val="Body Text Indent 3"/>
    <w:basedOn w:val="Normal"/>
    <w:link w:val="BodyTextIndent3Char"/>
    <w:qFormat/>
    <w:rsid w:val="007850D0"/>
    <w:pPr>
      <w:ind w:firstLine="720"/>
      <w:jc w:val="both"/>
    </w:pPr>
    <w:rPr>
      <w:rFonts w:ascii="Arial" w:hAnsi="Arial" w:cs="Arial"/>
      <w:sz w:val="20"/>
    </w:rPr>
  </w:style>
  <w:style w:type="paragraph" w:styleId="Caption">
    <w:name w:val="caption"/>
    <w:basedOn w:val="Normal"/>
    <w:next w:val="Normal"/>
    <w:qFormat/>
    <w:rsid w:val="007850D0"/>
    <w:pPr>
      <w:spacing w:before="120" w:after="120"/>
    </w:pPr>
    <w:rPr>
      <w:b/>
      <w:bCs/>
      <w:sz w:val="20"/>
      <w:szCs w:val="20"/>
    </w:rPr>
  </w:style>
  <w:style w:type="paragraph" w:styleId="EnvelopeAddress">
    <w:name w:val="envelope address"/>
    <w:basedOn w:val="Normal"/>
    <w:qFormat/>
    <w:rsid w:val="007850D0"/>
    <w:pPr>
      <w:framePr w:w="7920" w:h="1980" w:hRule="exact" w:hSpace="180" w:wrap="around" w:hAnchor="page" w:xAlign="center" w:yAlign="bottom"/>
      <w:ind w:left="2880"/>
    </w:pPr>
    <w:rPr>
      <w:rFonts w:ascii="Arial" w:hAnsi="Arial" w:cs="Arial"/>
    </w:rPr>
  </w:style>
  <w:style w:type="paragraph" w:styleId="Footer">
    <w:name w:val="footer"/>
    <w:basedOn w:val="Normal"/>
    <w:link w:val="FooterChar"/>
    <w:uiPriority w:val="99"/>
    <w:rsid w:val="007850D0"/>
    <w:pPr>
      <w:tabs>
        <w:tab w:val="center" w:pos="4153"/>
        <w:tab w:val="right" w:pos="8306"/>
      </w:tabs>
    </w:pPr>
  </w:style>
  <w:style w:type="paragraph" w:styleId="FootnoteText">
    <w:name w:val="footnote text"/>
    <w:basedOn w:val="Normal"/>
    <w:link w:val="FootnoteTextChar"/>
    <w:uiPriority w:val="99"/>
    <w:qFormat/>
    <w:rsid w:val="007850D0"/>
    <w:rPr>
      <w:sz w:val="20"/>
      <w:szCs w:val="20"/>
      <w:lang w:val="en-GB"/>
    </w:rPr>
  </w:style>
  <w:style w:type="paragraph" w:styleId="Header">
    <w:name w:val="header"/>
    <w:basedOn w:val="Normal"/>
    <w:qFormat/>
    <w:rsid w:val="007850D0"/>
    <w:pPr>
      <w:tabs>
        <w:tab w:val="center" w:pos="4153"/>
        <w:tab w:val="right" w:pos="8306"/>
      </w:tabs>
    </w:pPr>
  </w:style>
  <w:style w:type="paragraph" w:styleId="HTMLPreformatted">
    <w:name w:val="HTML Preformatted"/>
    <w:basedOn w:val="Normal"/>
    <w:link w:val="HTMLPreformattedChar"/>
    <w:uiPriority w:val="99"/>
    <w:unhideWhenUsed/>
    <w:qFormat/>
    <w:rsid w:val="0078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qFormat/>
    <w:rsid w:val="007850D0"/>
    <w:pPr>
      <w:spacing w:before="100" w:beforeAutospacing="1" w:after="100" w:afterAutospacing="1"/>
    </w:pPr>
  </w:style>
  <w:style w:type="paragraph" w:styleId="Title">
    <w:name w:val="Title"/>
    <w:basedOn w:val="Normal"/>
    <w:qFormat/>
    <w:rsid w:val="007850D0"/>
    <w:pPr>
      <w:jc w:val="center"/>
    </w:pPr>
    <w:rPr>
      <w:b/>
      <w:bCs/>
      <w:lang w:val="en-GB"/>
    </w:rPr>
  </w:style>
  <w:style w:type="character" w:styleId="Emphasis">
    <w:name w:val="Emphasis"/>
    <w:uiPriority w:val="20"/>
    <w:qFormat/>
    <w:rsid w:val="007850D0"/>
    <w:rPr>
      <w:i/>
      <w:iCs/>
    </w:rPr>
  </w:style>
  <w:style w:type="character" w:styleId="FollowedHyperlink">
    <w:name w:val="FollowedHyperlink"/>
    <w:qFormat/>
    <w:rsid w:val="007850D0"/>
    <w:rPr>
      <w:color w:val="800080"/>
      <w:u w:val="single"/>
    </w:rPr>
  </w:style>
  <w:style w:type="character" w:styleId="FootnoteReference">
    <w:name w:val="footnote reference"/>
    <w:uiPriority w:val="99"/>
    <w:semiHidden/>
    <w:qFormat/>
    <w:rsid w:val="007850D0"/>
    <w:rPr>
      <w:vertAlign w:val="superscript"/>
    </w:rPr>
  </w:style>
  <w:style w:type="character" w:styleId="Hyperlink">
    <w:name w:val="Hyperlink"/>
    <w:uiPriority w:val="99"/>
    <w:rsid w:val="007850D0"/>
    <w:rPr>
      <w:color w:val="0000FF"/>
      <w:u w:val="single"/>
    </w:rPr>
  </w:style>
  <w:style w:type="character" w:styleId="PageNumber">
    <w:name w:val="page number"/>
    <w:basedOn w:val="DefaultParagraphFont"/>
    <w:qFormat/>
    <w:rsid w:val="007850D0"/>
  </w:style>
  <w:style w:type="character" w:styleId="Strong">
    <w:name w:val="Strong"/>
    <w:uiPriority w:val="22"/>
    <w:qFormat/>
    <w:rsid w:val="007850D0"/>
    <w:rPr>
      <w:rFonts w:ascii="Times New Roman" w:hAnsi="Times New Roman" w:cs="Times New Roman" w:hint="default"/>
      <w:b/>
      <w:bCs/>
    </w:rPr>
  </w:style>
  <w:style w:type="table" w:styleId="TableGrid">
    <w:name w:val="Table Grid"/>
    <w:basedOn w:val="TableNormal"/>
    <w:uiPriority w:val="59"/>
    <w:qFormat/>
    <w:rsid w:val="0078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850D0"/>
    <w:pPr>
      <w:ind w:left="720"/>
      <w:contextualSpacing/>
    </w:pPr>
    <w:rPr>
      <w:rFonts w:ascii="Calibri" w:eastAsia="Calibri" w:hAnsi="Calibri"/>
      <w:sz w:val="22"/>
      <w:szCs w:val="22"/>
      <w:lang w:val="en-BZ"/>
    </w:rPr>
  </w:style>
  <w:style w:type="paragraph" w:customStyle="1" w:styleId="Default">
    <w:name w:val="Default"/>
    <w:qFormat/>
    <w:rsid w:val="007850D0"/>
    <w:pPr>
      <w:autoSpaceDE w:val="0"/>
      <w:autoSpaceDN w:val="0"/>
      <w:adjustRightInd w:val="0"/>
    </w:pPr>
    <w:rPr>
      <w:rFonts w:ascii="Times New Roman" w:eastAsia="Calibri" w:hAnsi="Times New Roman" w:cs="Times New Roman"/>
      <w:color w:val="000000"/>
      <w:sz w:val="24"/>
      <w:szCs w:val="24"/>
      <w:lang w:val="en-BZ"/>
    </w:rPr>
  </w:style>
  <w:style w:type="character" w:customStyle="1" w:styleId="HTMLPreformattedChar">
    <w:name w:val="HTML Preformatted Char"/>
    <w:link w:val="HTMLPreformatted"/>
    <w:uiPriority w:val="99"/>
    <w:qFormat/>
    <w:rsid w:val="007850D0"/>
    <w:rPr>
      <w:rFonts w:ascii="Courier New" w:hAnsi="Courier New" w:cs="Courier New"/>
    </w:rPr>
  </w:style>
  <w:style w:type="character" w:customStyle="1" w:styleId="highlight">
    <w:name w:val="highlight"/>
    <w:basedOn w:val="DefaultParagraphFont"/>
    <w:qFormat/>
    <w:rsid w:val="007850D0"/>
  </w:style>
  <w:style w:type="character" w:customStyle="1" w:styleId="a">
    <w:name w:val="a"/>
    <w:qFormat/>
    <w:rsid w:val="007850D0"/>
    <w:rPr>
      <w:rFonts w:cs="Times New Roman"/>
    </w:rPr>
  </w:style>
  <w:style w:type="character" w:customStyle="1" w:styleId="l6">
    <w:name w:val="l6"/>
    <w:qFormat/>
    <w:rsid w:val="007850D0"/>
    <w:rPr>
      <w:rFonts w:cs="Times New Roman"/>
    </w:rPr>
  </w:style>
  <w:style w:type="character" w:customStyle="1" w:styleId="fullpost">
    <w:name w:val="fullpost"/>
    <w:qFormat/>
    <w:rsid w:val="007850D0"/>
    <w:rPr>
      <w:rFonts w:cs="Times New Roman"/>
    </w:rPr>
  </w:style>
  <w:style w:type="character" w:customStyle="1" w:styleId="st">
    <w:name w:val="st"/>
    <w:qFormat/>
    <w:rsid w:val="007850D0"/>
    <w:rPr>
      <w:rFonts w:ascii="Times New Roman" w:hAnsi="Times New Roman" w:cs="Times New Roman" w:hint="default"/>
    </w:rPr>
  </w:style>
  <w:style w:type="character" w:customStyle="1" w:styleId="FooterChar">
    <w:name w:val="Footer Char"/>
    <w:link w:val="Footer"/>
    <w:uiPriority w:val="99"/>
    <w:qFormat/>
    <w:rsid w:val="007850D0"/>
    <w:rPr>
      <w:sz w:val="24"/>
      <w:szCs w:val="24"/>
      <w:lang w:val="en-US" w:eastAsia="en-US"/>
    </w:rPr>
  </w:style>
  <w:style w:type="character" w:customStyle="1" w:styleId="apple-style-span">
    <w:name w:val="apple-style-span"/>
    <w:basedOn w:val="DefaultParagraphFont"/>
    <w:qFormat/>
    <w:rsid w:val="007850D0"/>
  </w:style>
  <w:style w:type="character" w:customStyle="1" w:styleId="FootnoteTextChar">
    <w:name w:val="Footnote Text Char"/>
    <w:basedOn w:val="DefaultParagraphFont"/>
    <w:link w:val="FootnoteText"/>
    <w:uiPriority w:val="99"/>
    <w:qFormat/>
    <w:rsid w:val="007850D0"/>
    <w:rPr>
      <w:lang w:val="en-GB"/>
    </w:rPr>
  </w:style>
  <w:style w:type="character" w:customStyle="1" w:styleId="BodyTextIndent3Char">
    <w:name w:val="Body Text Indent 3 Char"/>
    <w:basedOn w:val="DefaultParagraphFont"/>
    <w:link w:val="BodyTextIndent3"/>
    <w:qFormat/>
    <w:rsid w:val="007850D0"/>
    <w:rPr>
      <w:rFonts w:ascii="Arial" w:hAnsi="Arial" w:cs="Arial"/>
      <w:szCs w:val="24"/>
    </w:rPr>
  </w:style>
  <w:style w:type="character" w:customStyle="1" w:styleId="A31">
    <w:name w:val="A3+1"/>
    <w:uiPriority w:val="99"/>
    <w:qFormat/>
    <w:rsid w:val="007850D0"/>
    <w:rPr>
      <w:rFonts w:cs="Calibri"/>
      <w:color w:val="000000"/>
    </w:rPr>
  </w:style>
  <w:style w:type="character" w:customStyle="1" w:styleId="ListParagraphChar">
    <w:name w:val="List Paragraph Char"/>
    <w:link w:val="ListParagraph"/>
    <w:qFormat/>
    <w:rsid w:val="007850D0"/>
    <w:rPr>
      <w:rFonts w:ascii="Calibri" w:eastAsia="Calibri" w:hAnsi="Calibri"/>
      <w:sz w:val="22"/>
      <w:szCs w:val="22"/>
      <w:lang w:val="en-BZ"/>
    </w:rPr>
  </w:style>
  <w:style w:type="paragraph" w:styleId="NoSpacing">
    <w:name w:val="No Spacing"/>
    <w:uiPriority w:val="1"/>
    <w:qFormat/>
    <w:rsid w:val="007850D0"/>
    <w:rPr>
      <w:rFonts w:ascii="Calibri" w:eastAsia="Times New Roman" w:hAnsi="Calibri" w:cs="Times New Roman"/>
      <w:sz w:val="22"/>
      <w:szCs w:val="22"/>
    </w:rPr>
  </w:style>
  <w:style w:type="character" w:customStyle="1" w:styleId="tgc">
    <w:name w:val="_tgc"/>
    <w:basedOn w:val="DefaultParagraphFont"/>
    <w:qFormat/>
    <w:rsid w:val="007850D0"/>
    <w:rPr>
      <w:rFonts w:cs="Times New Roman"/>
    </w:rPr>
  </w:style>
  <w:style w:type="paragraph" w:customStyle="1" w:styleId="ListParagraph1">
    <w:name w:val="List Paragraph1"/>
    <w:basedOn w:val="Normal"/>
    <w:uiPriority w:val="34"/>
    <w:qFormat/>
    <w:rsid w:val="007850D0"/>
    <w:pPr>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tribunnew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E5BB3-4AD1-4B15-902A-FA6B1241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3329</Words>
  <Characters>22140</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ika</dc:creator>
  <cp:lastModifiedBy>SKYNET</cp:lastModifiedBy>
  <cp:revision>35</cp:revision>
  <cp:lastPrinted>2019-01-18T06:37:00Z</cp:lastPrinted>
  <dcterms:created xsi:type="dcterms:W3CDTF">2018-07-16T06:26:00Z</dcterms:created>
  <dcterms:modified xsi:type="dcterms:W3CDTF">2019-01-18T06:48:00Z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